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4FB8" w14:textId="77777777" w:rsidR="000059E1" w:rsidRDefault="000059E1" w:rsidP="000059E1">
      <w:pPr>
        <w:ind w:right="-284" w:hanging="709"/>
        <w:rPr>
          <w:rFonts w:ascii="Arial Narrow" w:hAnsi="Arial Narrow"/>
          <w:b/>
          <w:bCs/>
          <w:sz w:val="24"/>
        </w:rPr>
      </w:pPr>
      <w:r>
        <w:rPr>
          <w:rFonts w:ascii="Arial Narrow" w:hAnsi="Arial Narrow"/>
          <w:b/>
          <w:bCs/>
          <w:noProof/>
          <w:sz w:val="24"/>
          <w:lang w:val="fr-FR" w:eastAsia="fr-FR"/>
        </w:rPr>
        <mc:AlternateContent>
          <mc:Choice Requires="wps">
            <w:drawing>
              <wp:anchor distT="0" distB="0" distL="114300" distR="114300" simplePos="0" relativeHeight="251668480" behindDoc="0" locked="0" layoutInCell="1" allowOverlap="1" wp14:anchorId="319C9F4D" wp14:editId="4A4FA72E">
                <wp:simplePos x="0" y="0"/>
                <wp:positionH relativeFrom="column">
                  <wp:posOffset>1449326</wp:posOffset>
                </wp:positionH>
                <wp:positionV relativeFrom="paragraph">
                  <wp:posOffset>22954</wp:posOffset>
                </wp:positionV>
                <wp:extent cx="3330575" cy="717523"/>
                <wp:effectExtent l="0" t="0" r="19050" b="21590"/>
                <wp:wrapNone/>
                <wp:docPr id="1" name="Zone de texte 1"/>
                <wp:cNvGraphicFramePr/>
                <a:graphic xmlns:a="http://schemas.openxmlformats.org/drawingml/2006/main">
                  <a:graphicData uri="http://schemas.microsoft.com/office/word/2010/wordprocessingShape">
                    <wps:wsp>
                      <wps:cNvSpPr txBox="1"/>
                      <wps:spPr>
                        <a:xfrm>
                          <a:off x="0" y="0"/>
                          <a:ext cx="3330575" cy="717523"/>
                        </a:xfrm>
                        <a:prstGeom prst="rect">
                          <a:avLst/>
                        </a:prstGeom>
                        <a:solidFill>
                          <a:schemeClr val="lt1"/>
                        </a:solidFill>
                        <a:ln w="6350">
                          <a:solidFill>
                            <a:prstClr val="black"/>
                          </a:solidFill>
                        </a:ln>
                      </wps:spPr>
                      <wps:txbx>
                        <w:txbxContent>
                          <w:p w14:paraId="13176F04" w14:textId="77777777" w:rsidR="000059E1" w:rsidRPr="0047396B" w:rsidRDefault="000059E1" w:rsidP="000059E1">
                            <w:pPr>
                              <w:jc w:val="center"/>
                              <w:rPr>
                                <w:rFonts w:ascii="Arial Narrow" w:hAnsi="Arial Narrow"/>
                                <w:b/>
                                <w:bCs/>
                                <w:sz w:val="32"/>
                                <w:szCs w:val="32"/>
                              </w:rPr>
                            </w:pPr>
                            <w:r w:rsidRPr="0047396B">
                              <w:rPr>
                                <w:rFonts w:ascii="Arial Narrow" w:hAnsi="Arial Narrow"/>
                                <w:b/>
                                <w:bCs/>
                                <w:sz w:val="32"/>
                                <w:szCs w:val="32"/>
                              </w:rPr>
                              <w:t>REPUBLIQUE DU NIGER</w:t>
                            </w:r>
                          </w:p>
                          <w:p w14:paraId="050A9F98" w14:textId="77777777" w:rsidR="000059E1" w:rsidRPr="0047396B" w:rsidRDefault="000059E1" w:rsidP="000059E1">
                            <w:pPr>
                              <w:jc w:val="center"/>
                              <w:rPr>
                                <w:rFonts w:ascii="Arial Narrow" w:hAnsi="Arial Narrow"/>
                                <w:b/>
                                <w:bCs/>
                                <w:sz w:val="32"/>
                                <w:szCs w:val="32"/>
                              </w:rPr>
                            </w:pPr>
                            <w:r w:rsidRPr="0047396B">
                              <w:rPr>
                                <w:rFonts w:ascii="Arial Narrow" w:hAnsi="Arial Narrow"/>
                                <w:b/>
                                <w:bCs/>
                                <w:sz w:val="32"/>
                                <w:szCs w:val="32"/>
                              </w:rPr>
                              <w:t>MINISTERE DE L’ELEVAGE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9F4D" id="_x0000_t202" coordsize="21600,21600" o:spt="202" path="m,l,21600r21600,l21600,xe">
                <v:stroke joinstyle="miter"/>
                <v:path gradientshapeok="t" o:connecttype="rect"/>
              </v:shapetype>
              <v:shape id="Zone de texte 1" o:spid="_x0000_s1026" type="#_x0000_t202" style="position:absolute;left:0;text-align:left;margin-left:114.1pt;margin-top:1.8pt;width:262.2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VKUQIAAKY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" fillcolor="white [3201]" strokeweight=".5pt">
                <v:textbox>
                  <w:txbxContent>
                    <w:p w14:paraId="13176F04" w14:textId="77777777" w:rsidR="000059E1" w:rsidRPr="0047396B" w:rsidRDefault="000059E1" w:rsidP="000059E1">
                      <w:pPr>
                        <w:jc w:val="center"/>
                        <w:rPr>
                          <w:rFonts w:ascii="Arial Narrow" w:hAnsi="Arial Narrow"/>
                          <w:b/>
                          <w:bCs/>
                          <w:sz w:val="32"/>
                          <w:szCs w:val="32"/>
                        </w:rPr>
                      </w:pPr>
                      <w:r w:rsidRPr="0047396B">
                        <w:rPr>
                          <w:rFonts w:ascii="Arial Narrow" w:hAnsi="Arial Narrow"/>
                          <w:b/>
                          <w:bCs/>
                          <w:sz w:val="32"/>
                          <w:szCs w:val="32"/>
                        </w:rPr>
                        <w:t>REPUBLIQUE DU NIGER</w:t>
                      </w:r>
                    </w:p>
                    <w:p w14:paraId="050A9F98" w14:textId="77777777" w:rsidR="000059E1" w:rsidRPr="0047396B" w:rsidRDefault="000059E1" w:rsidP="000059E1">
                      <w:pPr>
                        <w:jc w:val="center"/>
                        <w:rPr>
                          <w:rFonts w:ascii="Arial Narrow" w:hAnsi="Arial Narrow"/>
                          <w:b/>
                          <w:bCs/>
                          <w:sz w:val="32"/>
                          <w:szCs w:val="32"/>
                        </w:rPr>
                      </w:pPr>
                      <w:r w:rsidRPr="0047396B">
                        <w:rPr>
                          <w:rFonts w:ascii="Arial Narrow" w:hAnsi="Arial Narrow"/>
                          <w:b/>
                          <w:bCs/>
                          <w:sz w:val="32"/>
                          <w:szCs w:val="32"/>
                        </w:rPr>
                        <w:t>MINISTERE DE L’ELEVAGE</w:t>
                      </w:r>
                    </w:p>
                  </w:txbxContent>
                </v:textbox>
              </v:shape>
            </w:pict>
          </mc:Fallback>
        </mc:AlternateContent>
      </w:r>
      <w:r w:rsidRPr="00A641A3">
        <w:rPr>
          <w:rFonts w:ascii="Arial Narrow" w:hAnsi="Arial Narrow"/>
          <w:b/>
          <w:bCs/>
          <w:noProof/>
          <w:sz w:val="24"/>
          <w:lang w:val="fr-FR" w:eastAsia="fr-FR"/>
        </w:rPr>
        <w:drawing>
          <wp:inline distT="0" distB="0" distL="0" distR="0" wp14:anchorId="458668B8" wp14:editId="3D485BFE">
            <wp:extent cx="1080563" cy="720000"/>
            <wp:effectExtent l="0" t="0" r="5715" b="4445"/>
            <wp:docPr id="17" name="Image 17">
              <a:extLst xmlns:a="http://schemas.openxmlformats.org/drawingml/2006/main">
                <a:ext uri="{FF2B5EF4-FFF2-40B4-BE49-F238E27FC236}">
                  <a16:creationId xmlns:a16="http://schemas.microsoft.com/office/drawing/2014/main" id="{33BBAB6E-684F-47C1-A476-30CF700871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FF2B5EF4-FFF2-40B4-BE49-F238E27FC236}">
                          <a16:creationId xmlns:a16="http://schemas.microsoft.com/office/drawing/2014/main" id="{33BBAB6E-684F-47C1-A476-30CF7008719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563" cy="720000"/>
                    </a:xfrm>
                    <a:prstGeom prst="rect">
                      <a:avLst/>
                    </a:prstGeom>
                    <a:noFill/>
                    <a:ln>
                      <a:noFill/>
                    </a:ln>
                  </pic:spPr>
                </pic:pic>
              </a:graphicData>
            </a:graphic>
          </wp:inline>
        </w:drawing>
      </w:r>
      <w:r>
        <w:rPr>
          <w:rFonts w:ascii="Arial Narrow" w:hAnsi="Arial Narrow"/>
          <w:b/>
          <w:bCs/>
          <w:noProof/>
          <w:sz w:val="24"/>
        </w:rPr>
        <w:t xml:space="preserve"> </w:t>
      </w:r>
      <w:r w:rsidRPr="00901EAB">
        <w:rPr>
          <w:rFonts w:ascii="Arial Narrow" w:hAnsi="Arial Narrow"/>
          <w:b/>
          <w:bCs/>
          <w:sz w:val="24"/>
        </w:rPr>
        <w:t xml:space="preserve"> </w:t>
      </w:r>
      <w:r>
        <w:rPr>
          <w:rFonts w:ascii="Arial Narrow" w:hAnsi="Arial Narrow"/>
          <w:b/>
          <w:bCs/>
          <w:sz w:val="24"/>
        </w:rPr>
        <w:t xml:space="preserve">                                                                                                                  </w:t>
      </w:r>
      <w:r w:rsidRPr="005C104A">
        <w:rPr>
          <w:rFonts w:ascii="Arial Narrow" w:hAnsi="Arial Narrow"/>
          <w:b/>
          <w:bCs/>
          <w:noProof/>
          <w:sz w:val="24"/>
          <w:lang w:val="fr-FR" w:eastAsia="fr-FR"/>
        </w:rPr>
        <w:drawing>
          <wp:inline distT="0" distB="0" distL="0" distR="0" wp14:anchorId="64F10F6E" wp14:editId="0EE9DE62">
            <wp:extent cx="1080000" cy="550647"/>
            <wp:effectExtent l="0" t="0" r="6350" b="1905"/>
            <wp:docPr id="18" name="Image 18">
              <a:extLst xmlns:a="http://schemas.openxmlformats.org/drawingml/2006/main">
                <a:ext uri="{FF2B5EF4-FFF2-40B4-BE49-F238E27FC236}">
                  <a16:creationId xmlns:a16="http://schemas.microsoft.com/office/drawing/2014/main" id="{9C3627FA-AFC4-46BD-AA02-D020A33E6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FF2B5EF4-FFF2-40B4-BE49-F238E27FC236}">
                          <a16:creationId xmlns:a16="http://schemas.microsoft.com/office/drawing/2014/main" id="{9C3627FA-AFC4-46BD-AA02-D020A33E65C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550647"/>
                    </a:xfrm>
                    <a:prstGeom prst="rect">
                      <a:avLst/>
                    </a:prstGeom>
                    <a:noFill/>
                    <a:ln>
                      <a:noFill/>
                    </a:ln>
                  </pic:spPr>
                </pic:pic>
              </a:graphicData>
            </a:graphic>
          </wp:inline>
        </w:drawing>
      </w:r>
    </w:p>
    <w:p w14:paraId="2B93F83C" w14:textId="77777777" w:rsidR="000059E1" w:rsidRDefault="000059E1" w:rsidP="000059E1">
      <w:pPr>
        <w:ind w:hanging="709"/>
        <w:rPr>
          <w:rFonts w:ascii="Arial Narrow" w:hAnsi="Arial Narrow"/>
          <w:b/>
          <w:bCs/>
          <w:sz w:val="24"/>
        </w:rPr>
      </w:pPr>
    </w:p>
    <w:p w14:paraId="66A6E256" w14:textId="77777777" w:rsidR="000059E1" w:rsidRPr="000059E1" w:rsidRDefault="000059E1" w:rsidP="000059E1">
      <w:pPr>
        <w:jc w:val="center"/>
        <w:rPr>
          <w:rFonts w:ascii="Arial Narrow" w:hAnsi="Arial Narrow"/>
          <w:b/>
          <w:bCs/>
          <w:sz w:val="32"/>
          <w:szCs w:val="32"/>
        </w:rPr>
      </w:pPr>
      <w:r w:rsidRPr="000059E1">
        <w:rPr>
          <w:rFonts w:ascii="Arial Narrow" w:hAnsi="Arial Narrow"/>
          <w:b/>
          <w:bCs/>
          <w:sz w:val="32"/>
          <w:szCs w:val="32"/>
        </w:rPr>
        <w:t xml:space="preserve">PROJET INTEGRE DE MODERNISATION DE L’ELEVAGE ET DE L’AGRICULTURE AU NIGER (PIMELAN) </w:t>
      </w:r>
    </w:p>
    <w:p w14:paraId="2B45D8D8" w14:textId="5293F09E" w:rsidR="000059E1" w:rsidRDefault="000059E1" w:rsidP="000059E1">
      <w:pPr>
        <w:spacing w:after="220" w:line="248" w:lineRule="auto"/>
        <w:ind w:right="43"/>
        <w:jc w:val="center"/>
        <w:rPr>
          <w:rFonts w:ascii="Arial Narrow" w:hAnsi="Arial Narrow"/>
          <w:sz w:val="20"/>
          <w:szCs w:val="20"/>
        </w:rPr>
      </w:pPr>
      <w:r>
        <w:rPr>
          <w:rFonts w:ascii="Arial Narrow" w:hAnsi="Arial Narrow"/>
          <w:noProof/>
          <w:sz w:val="20"/>
          <w:szCs w:val="20"/>
          <w:lang w:val="fr-FR" w:eastAsia="fr-FR"/>
        </w:rPr>
        <mc:AlternateContent>
          <mc:Choice Requires="wps">
            <w:drawing>
              <wp:anchor distT="0" distB="0" distL="114300" distR="114300" simplePos="0" relativeHeight="251669504" behindDoc="0" locked="0" layoutInCell="1" allowOverlap="1" wp14:anchorId="3D050CE6" wp14:editId="05CCAF59">
                <wp:simplePos x="0" y="0"/>
                <wp:positionH relativeFrom="column">
                  <wp:posOffset>-1085533</wp:posOffset>
                </wp:positionH>
                <wp:positionV relativeFrom="paragraph">
                  <wp:posOffset>848359</wp:posOffset>
                </wp:positionV>
                <wp:extent cx="7862888"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786288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1281B" id="Connecteur droit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66.8pt" to="533.6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" strokecolor="black [3200]" strokeweight="1.5pt">
                <v:stroke joinstyle="miter"/>
              </v:line>
            </w:pict>
          </mc:Fallback>
        </mc:AlternateContent>
      </w:r>
      <w:r w:rsidRPr="000656BD">
        <w:rPr>
          <w:rFonts w:ascii="Arial Narrow" w:hAnsi="Arial Narrow"/>
          <w:noProof/>
          <w:sz w:val="28"/>
          <w:szCs w:val="28"/>
          <w:lang w:val="fr-FR" w:eastAsia="fr-FR"/>
        </w:rPr>
        <w:drawing>
          <wp:inline distT="0" distB="0" distL="0" distR="0" wp14:anchorId="186F8A01" wp14:editId="1BFDE4E2">
            <wp:extent cx="880741" cy="828447"/>
            <wp:effectExtent l="0" t="0" r="2540"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MELA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741" cy="828447"/>
                    </a:xfrm>
                    <a:prstGeom prst="rect">
                      <a:avLst/>
                    </a:prstGeom>
                  </pic:spPr>
                </pic:pic>
              </a:graphicData>
            </a:graphic>
          </wp:inline>
        </w:drawing>
      </w:r>
    </w:p>
    <w:p w14:paraId="570616D0" w14:textId="77777777" w:rsidR="000059E1" w:rsidRDefault="000059E1"/>
    <w:p w14:paraId="4F453669" w14:textId="14D31A10" w:rsidR="000059E1" w:rsidRPr="005C7914" w:rsidRDefault="005C7914" w:rsidP="005C7914">
      <w:pPr>
        <w:pStyle w:val="Titre3"/>
        <w:numPr>
          <w:ilvl w:val="0"/>
          <w:numId w:val="0"/>
        </w:numPr>
        <w:pBdr>
          <w:top w:val="single" w:sz="4" w:space="1" w:color="auto"/>
          <w:left w:val="single" w:sz="4" w:space="4" w:color="auto"/>
          <w:bottom w:val="single" w:sz="4" w:space="1" w:color="auto"/>
          <w:right w:val="single" w:sz="4" w:space="4" w:color="auto"/>
        </w:pBdr>
        <w:shd w:val="clear" w:color="auto" w:fill="FFD966" w:themeFill="accent4" w:themeFillTint="99"/>
        <w:spacing w:before="0" w:after="0"/>
        <w:ind w:left="164"/>
        <w:jc w:val="center"/>
        <w:rPr>
          <w:rFonts w:ascii="Arial" w:hAnsi="Arial"/>
          <w:sz w:val="28"/>
          <w:szCs w:val="28"/>
          <w:lang w:val="fr-FR"/>
        </w:rPr>
      </w:pPr>
      <w:bookmarkStart w:id="0" w:name="_Toc42426328"/>
      <w:r w:rsidRPr="005C7914">
        <w:rPr>
          <w:rFonts w:ascii="Arial" w:hAnsi="Arial"/>
          <w:sz w:val="28"/>
          <w:szCs w:val="28"/>
          <w:lang w:val="fr-FR"/>
        </w:rPr>
        <w:t>FICHE D’INFORMATION</w:t>
      </w:r>
      <w:r w:rsidR="002E0A2B">
        <w:rPr>
          <w:rFonts w:ascii="Arial" w:hAnsi="Arial"/>
          <w:sz w:val="28"/>
          <w:szCs w:val="28"/>
          <w:lang w:val="fr-FR"/>
        </w:rPr>
        <w:t>S</w:t>
      </w:r>
      <w:r w:rsidRPr="005C7914">
        <w:rPr>
          <w:rFonts w:ascii="Arial" w:hAnsi="Arial"/>
          <w:sz w:val="28"/>
          <w:szCs w:val="28"/>
          <w:lang w:val="fr-FR"/>
        </w:rPr>
        <w:t xml:space="preserve"> DES SOUS-PROJETS ELIGIBLES AU GUICHET 2</w:t>
      </w:r>
      <w:bookmarkEnd w:id="0"/>
    </w:p>
    <w:p w14:paraId="2D4548F7" w14:textId="77777777" w:rsidR="000059E1" w:rsidRPr="003D55A6" w:rsidRDefault="000059E1" w:rsidP="000059E1">
      <w:pPr>
        <w:spacing w:before="0" w:after="0"/>
        <w:ind w:left="0"/>
        <w:rPr>
          <w:rFonts w:cs="Arial"/>
          <w:lang w:val="fr-FR"/>
        </w:rPr>
      </w:pPr>
    </w:p>
    <w:tbl>
      <w:tblPr>
        <w:tblW w:w="11179"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0"/>
        <w:gridCol w:w="2263"/>
        <w:gridCol w:w="6086"/>
      </w:tblGrid>
      <w:tr w:rsidR="000059E1" w:rsidRPr="00764806" w14:paraId="4A933B1E" w14:textId="77777777" w:rsidTr="00764806">
        <w:trPr>
          <w:trHeight w:val="198"/>
        </w:trPr>
        <w:tc>
          <w:tcPr>
            <w:tcW w:w="11179" w:type="dxa"/>
            <w:gridSpan w:val="3"/>
            <w:shd w:val="clear" w:color="000000" w:fill="00B0F0"/>
            <w:vAlign w:val="center"/>
            <w:hideMark/>
          </w:tcPr>
          <w:p w14:paraId="560CF802" w14:textId="4F3C982B" w:rsidR="000059E1" w:rsidRPr="00764806" w:rsidRDefault="000059E1" w:rsidP="00764806">
            <w:pPr>
              <w:pStyle w:val="Paragraphedeliste"/>
              <w:suppressAutoHyphens w:val="0"/>
              <w:spacing w:before="0" w:after="0"/>
              <w:ind w:left="720" w:hanging="720"/>
              <w:jc w:val="left"/>
              <w:rPr>
                <w:rFonts w:cs="Arial"/>
                <w:b/>
                <w:bCs/>
                <w:sz w:val="28"/>
                <w:szCs w:val="28"/>
                <w:lang w:val="fr-FR" w:eastAsia="fr-FR"/>
              </w:rPr>
            </w:pPr>
            <w:r w:rsidRPr="00764806">
              <w:rPr>
                <w:rFonts w:cs="Arial"/>
                <w:b/>
                <w:bCs/>
                <w:sz w:val="28"/>
                <w:szCs w:val="28"/>
                <w:lang w:val="fr-FR" w:eastAsia="fr-FR"/>
              </w:rPr>
              <w:t>SOUS-PROJETS</w:t>
            </w:r>
          </w:p>
        </w:tc>
      </w:tr>
      <w:tr w:rsidR="001E1E7B" w:rsidRPr="003D55A6" w14:paraId="00272AEB" w14:textId="77777777" w:rsidTr="00764806">
        <w:trPr>
          <w:trHeight w:val="910"/>
        </w:trPr>
        <w:tc>
          <w:tcPr>
            <w:tcW w:w="2830" w:type="dxa"/>
            <w:vMerge w:val="restart"/>
            <w:shd w:val="clear" w:color="auto" w:fill="92D050"/>
            <w:vAlign w:val="center"/>
            <w:hideMark/>
          </w:tcPr>
          <w:p w14:paraId="5ECD578C" w14:textId="662B23EF" w:rsidR="000059E1" w:rsidRPr="005C7914" w:rsidRDefault="001E1E7B" w:rsidP="000059E1">
            <w:pPr>
              <w:suppressAutoHyphens w:val="0"/>
              <w:spacing w:before="0" w:after="0"/>
              <w:ind w:left="0"/>
              <w:jc w:val="left"/>
              <w:rPr>
                <w:rFonts w:cs="Arial"/>
                <w:b/>
                <w:bCs/>
                <w:color w:val="000000"/>
                <w:sz w:val="24"/>
                <w:lang w:val="fr-FR" w:eastAsia="fr-FR"/>
              </w:rPr>
            </w:pPr>
            <w:r w:rsidRPr="00764806">
              <w:rPr>
                <w:rFonts w:cs="Arial"/>
                <w:b/>
                <w:bCs/>
                <w:color w:val="000000"/>
                <w:sz w:val="28"/>
                <w:szCs w:val="28"/>
                <w:lang w:val="fr-FR" w:eastAsia="fr-FR"/>
              </w:rPr>
              <w:t>REPARTITION DU COUT GLOBAL DU SOUS PROJET</w:t>
            </w:r>
          </w:p>
        </w:tc>
        <w:tc>
          <w:tcPr>
            <w:tcW w:w="2263" w:type="dxa"/>
            <w:shd w:val="clear" w:color="auto" w:fill="FFC000"/>
            <w:vAlign w:val="center"/>
          </w:tcPr>
          <w:p w14:paraId="06A46D4E" w14:textId="6FB838BB" w:rsidR="000059E1" w:rsidRPr="001E1E7B" w:rsidRDefault="001E1E7B" w:rsidP="000059E1">
            <w:pPr>
              <w:suppressAutoHyphens w:val="0"/>
              <w:spacing w:before="0" w:after="0"/>
              <w:ind w:left="0"/>
              <w:jc w:val="left"/>
              <w:rPr>
                <w:rFonts w:cs="Arial"/>
                <w:b/>
                <w:bCs/>
                <w:color w:val="000000"/>
                <w:sz w:val="24"/>
                <w:lang w:val="fr-FR" w:eastAsia="fr-FR"/>
              </w:rPr>
            </w:pPr>
            <w:r w:rsidRPr="001E1E7B">
              <w:rPr>
                <w:rFonts w:cs="Arial"/>
                <w:b/>
                <w:bCs/>
                <w:color w:val="000000"/>
                <w:sz w:val="24"/>
                <w:lang w:val="fr-FR" w:eastAsia="fr-FR"/>
              </w:rPr>
              <w:t>SUBVENTION</w:t>
            </w:r>
          </w:p>
        </w:tc>
        <w:tc>
          <w:tcPr>
            <w:tcW w:w="6084" w:type="dxa"/>
            <w:shd w:val="clear" w:color="auto" w:fill="FFC000"/>
            <w:vAlign w:val="center"/>
          </w:tcPr>
          <w:p w14:paraId="1E91E925" w14:textId="77777777" w:rsidR="001D1596" w:rsidRPr="00E232AA" w:rsidRDefault="001E1E7B" w:rsidP="001E1E7B">
            <w:pPr>
              <w:suppressAutoHyphens w:val="0"/>
              <w:spacing w:before="0" w:after="0"/>
              <w:ind w:left="0"/>
              <w:rPr>
                <w:rFonts w:cs="Arial"/>
                <w:color w:val="000000"/>
                <w:sz w:val="28"/>
                <w:szCs w:val="28"/>
                <w:lang w:val="fr-FR" w:eastAsia="fr-FR"/>
              </w:rPr>
            </w:pPr>
            <w:r w:rsidRPr="00E232AA">
              <w:rPr>
                <w:rFonts w:cs="Arial"/>
                <w:b/>
                <w:bCs/>
                <w:color w:val="000000"/>
                <w:sz w:val="28"/>
                <w:szCs w:val="28"/>
                <w:lang w:val="fr-FR" w:eastAsia="fr-FR"/>
              </w:rPr>
              <w:t>40%</w:t>
            </w:r>
            <w:r w:rsidRPr="00E232AA">
              <w:rPr>
                <w:rFonts w:cs="Arial"/>
                <w:color w:val="000000"/>
                <w:sz w:val="28"/>
                <w:szCs w:val="28"/>
                <w:lang w:val="fr-FR" w:eastAsia="fr-FR"/>
              </w:rPr>
              <w:t xml:space="preserve"> du coût global du sous-projet</w:t>
            </w:r>
            <w:r w:rsidR="001D1596" w:rsidRPr="00E232AA">
              <w:rPr>
                <w:rFonts w:cs="Arial"/>
                <w:color w:val="000000"/>
                <w:sz w:val="28"/>
                <w:szCs w:val="28"/>
                <w:lang w:val="fr-FR" w:eastAsia="fr-FR"/>
              </w:rPr>
              <w:t>.</w:t>
            </w:r>
          </w:p>
          <w:p w14:paraId="1AE1C1D8" w14:textId="3EDB8C09" w:rsidR="001D1596" w:rsidRPr="00E232AA" w:rsidRDefault="00314688" w:rsidP="001E1E7B">
            <w:pPr>
              <w:suppressAutoHyphens w:val="0"/>
              <w:spacing w:before="0" w:after="0"/>
              <w:ind w:left="0"/>
              <w:rPr>
                <w:rFonts w:cs="Arial"/>
                <w:color w:val="000000"/>
                <w:sz w:val="28"/>
                <w:szCs w:val="28"/>
                <w:lang w:val="fr-FR" w:eastAsia="fr-FR"/>
              </w:rPr>
            </w:pPr>
            <w:r w:rsidRPr="00E232AA">
              <w:rPr>
                <w:rFonts w:cs="Arial"/>
                <w:b/>
                <w:bCs/>
                <w:color w:val="000000"/>
                <w:sz w:val="28"/>
                <w:szCs w:val="28"/>
                <w:lang w:val="fr-FR" w:eastAsia="fr-FR"/>
              </w:rPr>
              <w:t>50%</w:t>
            </w:r>
            <w:r w:rsidRPr="00E232AA">
              <w:rPr>
                <w:rFonts w:cs="Arial"/>
                <w:color w:val="000000"/>
                <w:sz w:val="28"/>
                <w:szCs w:val="28"/>
                <w:lang w:val="fr-FR" w:eastAsia="fr-FR"/>
              </w:rPr>
              <w:t xml:space="preserve"> pour le</w:t>
            </w:r>
            <w:r w:rsidR="001D1596" w:rsidRPr="00E232AA">
              <w:rPr>
                <w:rFonts w:cs="Arial"/>
                <w:color w:val="000000"/>
                <w:sz w:val="28"/>
                <w:szCs w:val="28"/>
                <w:lang w:val="fr-FR" w:eastAsia="fr-FR"/>
              </w:rPr>
              <w:t xml:space="preserve">s dossiers portés par les femmes et les jeunes </w:t>
            </w:r>
          </w:p>
          <w:p w14:paraId="339285C2" w14:textId="4E72AD80" w:rsidR="001E1E7B" w:rsidRPr="00E232AA" w:rsidRDefault="001D1596" w:rsidP="001E1E7B">
            <w:pPr>
              <w:suppressAutoHyphens w:val="0"/>
              <w:spacing w:before="0" w:after="0"/>
              <w:ind w:left="0"/>
              <w:rPr>
                <w:rFonts w:cs="Arial"/>
                <w:b/>
                <w:bCs/>
                <w:color w:val="000000"/>
                <w:sz w:val="28"/>
                <w:szCs w:val="28"/>
                <w:lang w:val="fr-FR" w:eastAsia="fr-FR"/>
              </w:rPr>
            </w:pPr>
            <w:r w:rsidRPr="00E232AA">
              <w:rPr>
                <w:rFonts w:cs="Arial"/>
                <w:color w:val="000000"/>
                <w:sz w:val="28"/>
                <w:szCs w:val="28"/>
                <w:lang w:val="fr-FR" w:eastAsia="fr-FR"/>
              </w:rPr>
              <w:t xml:space="preserve">Le montant total de subvention varie de </w:t>
            </w:r>
            <w:r w:rsidRPr="00E232AA">
              <w:rPr>
                <w:rFonts w:cs="Arial"/>
                <w:b/>
                <w:color w:val="000000"/>
                <w:sz w:val="28"/>
                <w:szCs w:val="28"/>
                <w:lang w:val="fr-FR" w:eastAsia="fr-FR"/>
              </w:rPr>
              <w:t xml:space="preserve">2.344.000 à 58.600.000 FCFA </w:t>
            </w:r>
            <w:r w:rsidR="001E1E7B" w:rsidRPr="00E232AA">
              <w:rPr>
                <w:rFonts w:cs="Arial"/>
                <w:b/>
                <w:bCs/>
                <w:color w:val="000000"/>
                <w:sz w:val="28"/>
                <w:szCs w:val="28"/>
                <w:lang w:val="fr-FR" w:eastAsia="fr-FR"/>
              </w:rPr>
              <w:t>(4 000 à 100 000 USD)</w:t>
            </w:r>
          </w:p>
          <w:p w14:paraId="6D01FBD6" w14:textId="2076DF05" w:rsidR="000059E1" w:rsidRPr="00E232AA" w:rsidRDefault="000059E1" w:rsidP="001E1E7B">
            <w:pPr>
              <w:suppressAutoHyphens w:val="0"/>
              <w:spacing w:before="0" w:after="0"/>
              <w:ind w:left="0"/>
              <w:rPr>
                <w:rFonts w:cs="Arial"/>
                <w:color w:val="000000"/>
                <w:sz w:val="18"/>
                <w:szCs w:val="18"/>
                <w:lang w:val="fr-FR" w:eastAsia="fr-FR"/>
              </w:rPr>
            </w:pPr>
          </w:p>
        </w:tc>
      </w:tr>
      <w:tr w:rsidR="001E1E7B" w:rsidRPr="003D55A6" w14:paraId="431F73BB" w14:textId="77777777" w:rsidTr="00764806">
        <w:trPr>
          <w:trHeight w:val="910"/>
        </w:trPr>
        <w:tc>
          <w:tcPr>
            <w:tcW w:w="2830" w:type="dxa"/>
            <w:vMerge/>
            <w:shd w:val="clear" w:color="auto" w:fill="92D050"/>
            <w:vAlign w:val="center"/>
          </w:tcPr>
          <w:p w14:paraId="7F1DA955" w14:textId="61D64C51" w:rsidR="001E1E7B" w:rsidRPr="005C7914" w:rsidRDefault="001E1E7B" w:rsidP="001E1E7B">
            <w:pPr>
              <w:suppressAutoHyphens w:val="0"/>
              <w:spacing w:before="0" w:after="0"/>
              <w:ind w:left="0"/>
              <w:jc w:val="left"/>
              <w:rPr>
                <w:rFonts w:cs="Arial"/>
                <w:b/>
                <w:bCs/>
                <w:color w:val="000000"/>
                <w:sz w:val="24"/>
                <w:lang w:val="fr-FR" w:eastAsia="fr-FR"/>
              </w:rPr>
            </w:pPr>
          </w:p>
        </w:tc>
        <w:tc>
          <w:tcPr>
            <w:tcW w:w="2263" w:type="dxa"/>
            <w:shd w:val="clear" w:color="auto" w:fill="FFC000"/>
            <w:vAlign w:val="center"/>
          </w:tcPr>
          <w:p w14:paraId="2FF61FAF" w14:textId="6DB27617" w:rsidR="001E1E7B" w:rsidRPr="001E1E7B" w:rsidRDefault="001E1E7B" w:rsidP="001E1E7B">
            <w:pPr>
              <w:suppressAutoHyphens w:val="0"/>
              <w:spacing w:before="0" w:after="0"/>
              <w:ind w:left="0"/>
              <w:jc w:val="left"/>
              <w:rPr>
                <w:rFonts w:cs="Arial"/>
                <w:b/>
                <w:bCs/>
                <w:color w:val="000000"/>
                <w:sz w:val="24"/>
                <w:lang w:val="fr-FR" w:eastAsia="fr-FR"/>
              </w:rPr>
            </w:pPr>
            <w:r w:rsidRPr="001E1E7B">
              <w:rPr>
                <w:rFonts w:cs="Arial"/>
                <w:b/>
                <w:bCs/>
                <w:color w:val="000000"/>
                <w:sz w:val="24"/>
                <w:lang w:val="fr-FR" w:eastAsia="fr-FR"/>
              </w:rPr>
              <w:t>CREDIT BANCAIRE</w:t>
            </w:r>
          </w:p>
        </w:tc>
        <w:tc>
          <w:tcPr>
            <w:tcW w:w="6084" w:type="dxa"/>
            <w:shd w:val="clear" w:color="auto" w:fill="FFC000"/>
            <w:vAlign w:val="center"/>
          </w:tcPr>
          <w:p w14:paraId="78C8B71F" w14:textId="0B567C4A" w:rsidR="001E1E7B" w:rsidRDefault="001E1E7B" w:rsidP="00382C38">
            <w:pPr>
              <w:suppressAutoHyphens w:val="0"/>
              <w:spacing w:before="0" w:after="0"/>
              <w:ind w:left="0"/>
              <w:rPr>
                <w:rFonts w:cs="Arial"/>
                <w:color w:val="000000"/>
                <w:sz w:val="28"/>
                <w:szCs w:val="28"/>
                <w:lang w:val="fr-FR" w:eastAsia="fr-FR"/>
              </w:rPr>
            </w:pPr>
            <w:r w:rsidRPr="00E232AA">
              <w:rPr>
                <w:rFonts w:cs="Arial"/>
                <w:b/>
                <w:bCs/>
                <w:color w:val="000000"/>
                <w:sz w:val="28"/>
                <w:szCs w:val="28"/>
                <w:lang w:val="fr-FR" w:eastAsia="fr-FR"/>
              </w:rPr>
              <w:t>50%</w:t>
            </w:r>
            <w:r w:rsidRPr="000059E1">
              <w:rPr>
                <w:rFonts w:cs="Arial"/>
                <w:color w:val="000000"/>
                <w:sz w:val="28"/>
                <w:szCs w:val="28"/>
                <w:lang w:val="fr-FR" w:eastAsia="fr-FR"/>
              </w:rPr>
              <w:t xml:space="preserve"> </w:t>
            </w:r>
            <w:r>
              <w:rPr>
                <w:rFonts w:cs="Arial"/>
                <w:color w:val="000000"/>
                <w:sz w:val="28"/>
                <w:szCs w:val="28"/>
                <w:lang w:val="fr-FR" w:eastAsia="fr-FR"/>
              </w:rPr>
              <w:t>du coût global</w:t>
            </w:r>
            <w:r w:rsidR="00382C38">
              <w:rPr>
                <w:rFonts w:cs="Arial"/>
                <w:color w:val="000000"/>
                <w:sz w:val="28"/>
                <w:szCs w:val="28"/>
                <w:lang w:val="fr-FR" w:eastAsia="fr-FR"/>
              </w:rPr>
              <w:t xml:space="preserve"> du sous projet</w:t>
            </w:r>
          </w:p>
          <w:p w14:paraId="102A5584" w14:textId="490FE84B" w:rsidR="00382C38" w:rsidRDefault="00382C38" w:rsidP="00382C38">
            <w:pPr>
              <w:suppressAutoHyphens w:val="0"/>
              <w:spacing w:before="0" w:after="0"/>
              <w:ind w:left="0"/>
              <w:rPr>
                <w:rFonts w:cs="Arial"/>
                <w:color w:val="000000"/>
                <w:sz w:val="28"/>
                <w:szCs w:val="28"/>
                <w:lang w:val="fr-FR" w:eastAsia="fr-FR"/>
              </w:rPr>
            </w:pPr>
            <w:r w:rsidRPr="00E232AA">
              <w:rPr>
                <w:rFonts w:cs="Arial"/>
                <w:b/>
                <w:bCs/>
                <w:color w:val="000000"/>
                <w:sz w:val="28"/>
                <w:szCs w:val="28"/>
                <w:lang w:val="fr-FR" w:eastAsia="fr-FR"/>
              </w:rPr>
              <w:t>40%</w:t>
            </w:r>
            <w:r>
              <w:rPr>
                <w:rFonts w:cs="Arial"/>
                <w:color w:val="000000"/>
                <w:sz w:val="28"/>
                <w:szCs w:val="28"/>
                <w:lang w:val="fr-FR" w:eastAsia="fr-FR"/>
              </w:rPr>
              <w:t xml:space="preserve"> pour les sous projets portés par les femmes et les jeunes.</w:t>
            </w:r>
          </w:p>
        </w:tc>
      </w:tr>
      <w:tr w:rsidR="001E1E7B" w:rsidRPr="003D55A6" w14:paraId="003B2633" w14:textId="77777777" w:rsidTr="00764806">
        <w:trPr>
          <w:trHeight w:val="232"/>
        </w:trPr>
        <w:tc>
          <w:tcPr>
            <w:tcW w:w="2830" w:type="dxa"/>
            <w:vMerge/>
            <w:shd w:val="clear" w:color="auto" w:fill="92D050"/>
            <w:vAlign w:val="center"/>
            <w:hideMark/>
          </w:tcPr>
          <w:p w14:paraId="79A63BAE" w14:textId="472617C6" w:rsidR="001E1E7B" w:rsidRPr="005C7914" w:rsidRDefault="001E1E7B" w:rsidP="001E1E7B">
            <w:pPr>
              <w:suppressAutoHyphens w:val="0"/>
              <w:spacing w:before="0" w:after="0"/>
              <w:ind w:left="0"/>
              <w:jc w:val="left"/>
              <w:rPr>
                <w:rFonts w:cs="Arial"/>
                <w:b/>
                <w:bCs/>
                <w:color w:val="000000"/>
                <w:sz w:val="24"/>
                <w:lang w:val="fr-FR" w:eastAsia="fr-FR"/>
              </w:rPr>
            </w:pPr>
          </w:p>
        </w:tc>
        <w:tc>
          <w:tcPr>
            <w:tcW w:w="2263" w:type="dxa"/>
            <w:shd w:val="clear" w:color="auto" w:fill="FFC000"/>
            <w:vAlign w:val="center"/>
            <w:hideMark/>
          </w:tcPr>
          <w:p w14:paraId="794C78E5" w14:textId="77777777" w:rsidR="001E1E7B" w:rsidRPr="001E1E7B" w:rsidRDefault="001E1E7B" w:rsidP="001E1E7B">
            <w:pPr>
              <w:suppressAutoHyphens w:val="0"/>
              <w:spacing w:before="0" w:after="0"/>
              <w:ind w:left="0"/>
              <w:jc w:val="left"/>
              <w:rPr>
                <w:rFonts w:cs="Arial"/>
                <w:b/>
                <w:bCs/>
                <w:color w:val="000000"/>
                <w:sz w:val="24"/>
                <w:lang w:val="fr-FR" w:eastAsia="fr-FR"/>
              </w:rPr>
            </w:pPr>
            <w:r w:rsidRPr="001E1E7B">
              <w:rPr>
                <w:rFonts w:cs="Arial"/>
                <w:b/>
                <w:bCs/>
                <w:color w:val="000000"/>
                <w:sz w:val="24"/>
                <w:lang w:val="fr-FR" w:eastAsia="fr-FR"/>
              </w:rPr>
              <w:t>APPORT PERSONNEL</w:t>
            </w:r>
          </w:p>
        </w:tc>
        <w:tc>
          <w:tcPr>
            <w:tcW w:w="6084" w:type="dxa"/>
            <w:shd w:val="clear" w:color="auto" w:fill="FFC000"/>
            <w:vAlign w:val="center"/>
            <w:hideMark/>
          </w:tcPr>
          <w:p w14:paraId="3E2D1CB2" w14:textId="36D491ED" w:rsidR="00314688" w:rsidRDefault="001E1E7B" w:rsidP="00E232AA">
            <w:pPr>
              <w:suppressAutoHyphens w:val="0"/>
              <w:spacing w:after="0"/>
              <w:ind w:left="0"/>
              <w:rPr>
                <w:rFonts w:cs="Arial"/>
                <w:color w:val="000000"/>
                <w:sz w:val="28"/>
                <w:szCs w:val="28"/>
                <w:lang w:val="fr-FR" w:eastAsia="fr-FR"/>
              </w:rPr>
            </w:pPr>
            <w:r>
              <w:rPr>
                <w:rFonts w:cs="Arial"/>
                <w:color w:val="000000"/>
                <w:sz w:val="28"/>
                <w:szCs w:val="28"/>
                <w:lang w:val="fr-FR" w:eastAsia="fr-FR"/>
              </w:rPr>
              <w:t xml:space="preserve"> </w:t>
            </w:r>
            <w:r w:rsidRPr="00B17316">
              <w:rPr>
                <w:rFonts w:cs="Arial"/>
                <w:b/>
                <w:bCs/>
                <w:color w:val="000000"/>
                <w:sz w:val="28"/>
                <w:szCs w:val="28"/>
                <w:lang w:val="fr-FR" w:eastAsia="fr-FR"/>
              </w:rPr>
              <w:t>10%</w:t>
            </w:r>
            <w:r>
              <w:rPr>
                <w:rFonts w:cs="Arial"/>
                <w:color w:val="000000"/>
                <w:sz w:val="28"/>
                <w:szCs w:val="28"/>
                <w:lang w:val="fr-FR" w:eastAsia="fr-FR"/>
              </w:rPr>
              <w:t xml:space="preserve"> </w:t>
            </w:r>
            <w:r w:rsidR="00382C38">
              <w:rPr>
                <w:rFonts w:cs="Arial"/>
                <w:color w:val="000000"/>
                <w:sz w:val="28"/>
                <w:szCs w:val="28"/>
                <w:lang w:val="fr-FR" w:eastAsia="fr-FR"/>
              </w:rPr>
              <w:t xml:space="preserve">du coût total du sous projet </w:t>
            </w:r>
            <w:r>
              <w:rPr>
                <w:rFonts w:cs="Arial"/>
                <w:color w:val="000000"/>
                <w:sz w:val="28"/>
                <w:szCs w:val="28"/>
                <w:lang w:val="fr-FR" w:eastAsia="fr-FR"/>
              </w:rPr>
              <w:t>en espèces</w:t>
            </w:r>
          </w:p>
          <w:p w14:paraId="51FC6438" w14:textId="2F8D5B6E" w:rsidR="00314688" w:rsidRDefault="001E1E7B" w:rsidP="00E232AA">
            <w:pPr>
              <w:suppressAutoHyphens w:val="0"/>
              <w:spacing w:after="0"/>
              <w:ind w:left="0"/>
              <w:rPr>
                <w:rFonts w:cs="Arial"/>
                <w:b/>
                <w:bCs/>
                <w:color w:val="000000"/>
                <w:sz w:val="24"/>
                <w:lang w:val="fr-FR" w:eastAsia="fr-FR"/>
              </w:rPr>
            </w:pPr>
            <w:r>
              <w:rPr>
                <w:rFonts w:cs="Arial"/>
                <w:color w:val="000000"/>
                <w:sz w:val="28"/>
                <w:szCs w:val="28"/>
                <w:lang w:val="fr-FR" w:eastAsia="fr-FR"/>
              </w:rPr>
              <w:t xml:space="preserve"> </w:t>
            </w:r>
            <w:r w:rsidR="00314688" w:rsidRPr="00E232AA">
              <w:rPr>
                <w:rFonts w:cs="Arial"/>
                <w:b/>
                <w:bCs/>
                <w:color w:val="000000"/>
                <w:sz w:val="28"/>
                <w:szCs w:val="28"/>
                <w:lang w:val="fr-FR" w:eastAsia="fr-FR"/>
              </w:rPr>
              <w:t>10%</w:t>
            </w:r>
            <w:r w:rsidR="00314688">
              <w:rPr>
                <w:rFonts w:cs="Arial"/>
                <w:color w:val="000000"/>
                <w:sz w:val="28"/>
                <w:szCs w:val="28"/>
                <w:lang w:val="fr-FR" w:eastAsia="fr-FR"/>
              </w:rPr>
              <w:t xml:space="preserve"> en nature p</w:t>
            </w:r>
            <w:r w:rsidRPr="000059E1">
              <w:rPr>
                <w:rFonts w:cs="Arial"/>
                <w:color w:val="000000"/>
                <w:sz w:val="28"/>
                <w:szCs w:val="28"/>
                <w:lang w:val="fr-FR" w:eastAsia="fr-FR"/>
              </w:rPr>
              <w:t xml:space="preserve">our les </w:t>
            </w:r>
            <w:r w:rsidR="00314688">
              <w:rPr>
                <w:rFonts w:cs="Arial"/>
                <w:color w:val="000000"/>
                <w:sz w:val="28"/>
                <w:szCs w:val="28"/>
                <w:lang w:val="fr-FR" w:eastAsia="fr-FR"/>
              </w:rPr>
              <w:t xml:space="preserve">organisations ou entreprises dirigées par les </w:t>
            </w:r>
            <w:r w:rsidRPr="000059E1">
              <w:rPr>
                <w:rFonts w:cs="Arial"/>
                <w:color w:val="000000"/>
                <w:sz w:val="28"/>
                <w:szCs w:val="28"/>
                <w:lang w:val="fr-FR" w:eastAsia="fr-FR"/>
              </w:rPr>
              <w:t xml:space="preserve"> femmes </w:t>
            </w:r>
            <w:r w:rsidR="00D470F7">
              <w:rPr>
                <w:rFonts w:cs="Arial"/>
                <w:color w:val="000000"/>
                <w:sz w:val="28"/>
                <w:szCs w:val="28"/>
                <w:lang w:val="fr-FR" w:eastAsia="fr-FR"/>
              </w:rPr>
              <w:t>ou</w:t>
            </w:r>
            <w:r w:rsidR="00314688">
              <w:rPr>
                <w:rFonts w:cs="Arial"/>
                <w:color w:val="000000"/>
                <w:sz w:val="28"/>
                <w:szCs w:val="28"/>
                <w:lang w:val="fr-FR" w:eastAsia="fr-FR"/>
              </w:rPr>
              <w:t xml:space="preserve"> les</w:t>
            </w:r>
            <w:r w:rsidRPr="000059E1">
              <w:rPr>
                <w:rFonts w:cs="Arial"/>
                <w:color w:val="000000"/>
                <w:sz w:val="28"/>
                <w:szCs w:val="28"/>
                <w:lang w:val="fr-FR" w:eastAsia="fr-FR"/>
              </w:rPr>
              <w:t xml:space="preserve"> jeunes</w:t>
            </w:r>
            <w:r>
              <w:rPr>
                <w:rFonts w:cs="Arial"/>
                <w:color w:val="000000"/>
                <w:sz w:val="28"/>
                <w:szCs w:val="28"/>
                <w:lang w:val="fr-FR" w:eastAsia="fr-FR"/>
              </w:rPr>
              <w:t xml:space="preserve"> </w:t>
            </w:r>
            <w:r w:rsidRPr="000059E1">
              <w:rPr>
                <w:rFonts w:cs="Arial"/>
                <w:color w:val="000000"/>
                <w:sz w:val="28"/>
                <w:szCs w:val="28"/>
                <w:lang w:val="fr-FR" w:eastAsia="fr-FR"/>
              </w:rPr>
              <w:t>dont le</w:t>
            </w:r>
            <w:r w:rsidR="00314688">
              <w:rPr>
                <w:rFonts w:cs="Arial"/>
                <w:color w:val="000000"/>
                <w:sz w:val="28"/>
                <w:szCs w:val="28"/>
                <w:lang w:val="fr-FR" w:eastAsia="fr-FR"/>
              </w:rPr>
              <w:t xml:space="preserve"> coût du</w:t>
            </w:r>
            <w:r w:rsidRPr="000059E1">
              <w:rPr>
                <w:rFonts w:cs="Arial"/>
                <w:color w:val="000000"/>
                <w:sz w:val="28"/>
                <w:szCs w:val="28"/>
                <w:lang w:val="fr-FR" w:eastAsia="fr-FR"/>
              </w:rPr>
              <w:t xml:space="preserve"> sous-projet ne dépass</w:t>
            </w:r>
            <w:r w:rsidR="0030563F">
              <w:rPr>
                <w:rFonts w:cs="Arial"/>
                <w:color w:val="000000"/>
                <w:sz w:val="28"/>
                <w:szCs w:val="28"/>
                <w:lang w:val="fr-FR" w:eastAsia="fr-FR"/>
              </w:rPr>
              <w:t>e</w:t>
            </w:r>
            <w:r>
              <w:rPr>
                <w:rFonts w:cs="Arial"/>
                <w:color w:val="000000"/>
                <w:sz w:val="28"/>
                <w:szCs w:val="28"/>
                <w:lang w:val="fr-FR" w:eastAsia="fr-FR"/>
              </w:rPr>
              <w:t xml:space="preserve"> pas</w:t>
            </w:r>
            <w:r w:rsidRPr="00EE6231">
              <w:rPr>
                <w:rFonts w:cs="Arial"/>
                <w:b/>
                <w:bCs/>
                <w:color w:val="000000"/>
                <w:sz w:val="28"/>
                <w:szCs w:val="28"/>
                <w:lang w:val="fr-FR" w:eastAsia="fr-FR"/>
              </w:rPr>
              <w:t xml:space="preserve"> </w:t>
            </w:r>
            <w:r w:rsidRPr="001E1E7B">
              <w:rPr>
                <w:rFonts w:cs="Arial"/>
                <w:b/>
                <w:bCs/>
                <w:color w:val="000000"/>
                <w:sz w:val="24"/>
                <w:lang w:val="fr-FR" w:eastAsia="fr-FR"/>
              </w:rPr>
              <w:t xml:space="preserve">11 </w:t>
            </w:r>
            <w:r w:rsidR="0030563F">
              <w:rPr>
                <w:rFonts w:cs="Arial"/>
                <w:b/>
                <w:bCs/>
                <w:color w:val="000000"/>
                <w:sz w:val="24"/>
                <w:lang w:val="fr-FR" w:eastAsia="fr-FR"/>
              </w:rPr>
              <w:t>720</w:t>
            </w:r>
            <w:r w:rsidRPr="001E1E7B">
              <w:rPr>
                <w:rFonts w:cs="Arial"/>
                <w:b/>
                <w:bCs/>
                <w:color w:val="000000"/>
                <w:sz w:val="24"/>
                <w:lang w:val="fr-FR" w:eastAsia="fr-FR"/>
              </w:rPr>
              <w:t xml:space="preserve"> </w:t>
            </w:r>
            <w:r w:rsidR="0030563F">
              <w:rPr>
                <w:rFonts w:cs="Arial"/>
                <w:b/>
                <w:bCs/>
                <w:color w:val="000000"/>
                <w:sz w:val="24"/>
                <w:lang w:val="fr-FR" w:eastAsia="fr-FR"/>
              </w:rPr>
              <w:t>0</w:t>
            </w:r>
            <w:r w:rsidRPr="001E1E7B">
              <w:rPr>
                <w:rFonts w:cs="Arial"/>
                <w:b/>
                <w:bCs/>
                <w:color w:val="000000"/>
                <w:sz w:val="24"/>
                <w:lang w:val="fr-FR" w:eastAsia="fr-FR"/>
              </w:rPr>
              <w:t>00 FCFA (20 000 USD)</w:t>
            </w:r>
            <w:r w:rsidR="00314688">
              <w:rPr>
                <w:rFonts w:cs="Arial"/>
                <w:b/>
                <w:bCs/>
                <w:color w:val="000000"/>
                <w:sz w:val="24"/>
                <w:lang w:val="fr-FR" w:eastAsia="fr-FR"/>
              </w:rPr>
              <w:t>.</w:t>
            </w:r>
          </w:p>
          <w:p w14:paraId="01E318CD" w14:textId="77777777" w:rsidR="001E1E7B" w:rsidRPr="000059E1" w:rsidRDefault="001E1E7B" w:rsidP="00E232AA">
            <w:pPr>
              <w:suppressAutoHyphens w:val="0"/>
              <w:spacing w:before="0" w:after="0"/>
              <w:ind w:left="0"/>
              <w:rPr>
                <w:rFonts w:cs="Arial"/>
                <w:color w:val="000000"/>
                <w:sz w:val="28"/>
                <w:szCs w:val="28"/>
                <w:lang w:val="fr-FR" w:eastAsia="fr-FR"/>
              </w:rPr>
            </w:pPr>
          </w:p>
        </w:tc>
      </w:tr>
      <w:tr w:rsidR="00764806" w:rsidRPr="00764806" w14:paraId="41C0E495" w14:textId="77777777" w:rsidTr="00E232AA">
        <w:trPr>
          <w:trHeight w:val="374"/>
        </w:trPr>
        <w:tc>
          <w:tcPr>
            <w:tcW w:w="11179" w:type="dxa"/>
            <w:gridSpan w:val="3"/>
            <w:shd w:val="clear" w:color="auto" w:fill="00B0F0"/>
            <w:vAlign w:val="center"/>
          </w:tcPr>
          <w:p w14:paraId="06BAA7B8" w14:textId="690D2EFC" w:rsidR="00764806" w:rsidRPr="00764806" w:rsidRDefault="00764806" w:rsidP="001E1E7B">
            <w:pPr>
              <w:suppressAutoHyphens w:val="0"/>
              <w:spacing w:before="0" w:after="0"/>
              <w:ind w:left="0"/>
              <w:rPr>
                <w:rFonts w:cs="Arial"/>
                <w:color w:val="000000"/>
                <w:sz w:val="28"/>
                <w:szCs w:val="28"/>
                <w:lang w:val="fr-FR" w:eastAsia="fr-FR"/>
              </w:rPr>
            </w:pPr>
            <w:r w:rsidRPr="00764806">
              <w:rPr>
                <w:rFonts w:cs="Arial"/>
                <w:b/>
                <w:bCs/>
                <w:color w:val="000000"/>
                <w:sz w:val="28"/>
                <w:szCs w:val="28"/>
                <w:lang w:val="fr-FR" w:eastAsia="fr-FR"/>
              </w:rPr>
              <w:t>REGIONS CIBLES : AGADEZ, DIFFA, NIAMEY, TAHOUA, TILLABERY ET ZINDER</w:t>
            </w:r>
          </w:p>
        </w:tc>
      </w:tr>
    </w:tbl>
    <w:p w14:paraId="26870B16" w14:textId="77777777" w:rsidR="000059E1" w:rsidRDefault="000059E1">
      <w:r>
        <w:br w:type="page"/>
      </w:r>
    </w:p>
    <w:tbl>
      <w:tblPr>
        <w:tblW w:w="1122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21"/>
      </w:tblGrid>
      <w:tr w:rsidR="000059E1" w:rsidRPr="000059E1" w14:paraId="7CEF9601" w14:textId="77777777" w:rsidTr="000059E1">
        <w:trPr>
          <w:trHeight w:val="198"/>
        </w:trPr>
        <w:tc>
          <w:tcPr>
            <w:tcW w:w="11221" w:type="dxa"/>
            <w:shd w:val="clear" w:color="000000" w:fill="00B0F0"/>
            <w:vAlign w:val="center"/>
            <w:hideMark/>
          </w:tcPr>
          <w:p w14:paraId="591104BC" w14:textId="19DDE755" w:rsidR="000059E1" w:rsidRPr="000059E1" w:rsidRDefault="000059E1" w:rsidP="00764806">
            <w:pPr>
              <w:pStyle w:val="Paragraphedeliste"/>
              <w:suppressAutoHyphens w:val="0"/>
              <w:spacing w:before="0" w:after="0"/>
              <w:ind w:left="720" w:hanging="720"/>
              <w:rPr>
                <w:rFonts w:cs="Arial"/>
                <w:b/>
                <w:bCs/>
                <w:sz w:val="28"/>
                <w:szCs w:val="28"/>
                <w:lang w:val="fr-FR" w:eastAsia="fr-FR"/>
              </w:rPr>
            </w:pPr>
            <w:r w:rsidRPr="000059E1">
              <w:rPr>
                <w:rFonts w:cs="Arial"/>
                <w:b/>
                <w:bCs/>
                <w:sz w:val="28"/>
                <w:szCs w:val="28"/>
                <w:lang w:val="fr-FR" w:eastAsia="fr-FR"/>
              </w:rPr>
              <w:lastRenderedPageBreak/>
              <w:t xml:space="preserve">ACTIVITES ELIGIBLES </w:t>
            </w:r>
          </w:p>
        </w:tc>
      </w:tr>
      <w:tr w:rsidR="000059E1" w:rsidRPr="000059E1" w14:paraId="3D785193" w14:textId="77777777" w:rsidTr="00044EEA">
        <w:trPr>
          <w:trHeight w:val="10017"/>
        </w:trPr>
        <w:tc>
          <w:tcPr>
            <w:tcW w:w="11221" w:type="dxa"/>
            <w:shd w:val="clear" w:color="auto" w:fill="FFE599" w:themeFill="accent4" w:themeFillTint="66"/>
            <w:vAlign w:val="center"/>
            <w:hideMark/>
          </w:tcPr>
          <w:p w14:paraId="1ACA172E" w14:textId="4891A97A" w:rsidR="00E90189" w:rsidRDefault="00E90189" w:rsidP="00735874">
            <w:pPr>
              <w:suppressAutoHyphens w:val="0"/>
              <w:spacing w:before="0" w:after="0"/>
              <w:ind w:left="0"/>
              <w:rPr>
                <w:rFonts w:ascii="Arial Narrow" w:hAnsi="Arial Narrow" w:cs="Arial"/>
                <w:color w:val="000000"/>
                <w:sz w:val="28"/>
                <w:szCs w:val="28"/>
                <w:lang w:val="fr-FR" w:eastAsia="fr-FR"/>
              </w:rPr>
            </w:pPr>
            <w:r>
              <w:rPr>
                <w:rFonts w:ascii="Arial Narrow" w:hAnsi="Arial Narrow" w:cs="Arial"/>
                <w:b/>
                <w:bCs/>
                <w:color w:val="000000"/>
                <w:sz w:val="28"/>
                <w:szCs w:val="28"/>
                <w:lang w:val="fr-FR" w:eastAsia="fr-FR"/>
              </w:rPr>
              <w:t>M</w:t>
            </w:r>
            <w:r w:rsidR="000059E1" w:rsidRPr="00E90189">
              <w:rPr>
                <w:rFonts w:ascii="Arial Narrow" w:hAnsi="Arial Narrow" w:cs="Arial"/>
                <w:b/>
                <w:bCs/>
                <w:color w:val="000000"/>
                <w:sz w:val="28"/>
                <w:szCs w:val="28"/>
                <w:lang w:val="fr-FR" w:eastAsia="fr-FR"/>
              </w:rPr>
              <w:t>aillons des chaînes de valeur</w:t>
            </w:r>
            <w:r w:rsidR="00B17316" w:rsidRPr="00E90189">
              <w:rPr>
                <w:rFonts w:ascii="Arial Narrow" w:hAnsi="Arial Narrow" w:cs="Arial"/>
                <w:b/>
                <w:bCs/>
                <w:color w:val="000000"/>
                <w:sz w:val="28"/>
                <w:szCs w:val="28"/>
                <w:lang w:val="fr-FR" w:eastAsia="fr-FR"/>
              </w:rPr>
              <w:t> :</w:t>
            </w:r>
            <w:r w:rsidR="00B17316">
              <w:rPr>
                <w:rFonts w:ascii="Arial Narrow" w:hAnsi="Arial Narrow" w:cs="Arial"/>
                <w:color w:val="000000"/>
                <w:sz w:val="28"/>
                <w:szCs w:val="28"/>
                <w:lang w:val="fr-FR" w:eastAsia="fr-FR"/>
              </w:rPr>
              <w:t xml:space="preserve"> </w:t>
            </w:r>
            <w:r w:rsidR="000059E1" w:rsidRPr="000059E1">
              <w:rPr>
                <w:rFonts w:ascii="Arial Narrow" w:hAnsi="Arial Narrow" w:cs="Arial"/>
                <w:color w:val="000000"/>
                <w:sz w:val="28"/>
                <w:szCs w:val="28"/>
                <w:lang w:val="fr-FR" w:eastAsia="fr-FR"/>
              </w:rPr>
              <w:t xml:space="preserve">production, transformation, stockage et commercialisation. </w:t>
            </w:r>
          </w:p>
          <w:p w14:paraId="67A87A69" w14:textId="171F8D28" w:rsidR="00E90189" w:rsidRDefault="00E90189" w:rsidP="00E90189">
            <w:pPr>
              <w:suppressAutoHyphens w:val="0"/>
              <w:spacing w:before="0" w:after="0"/>
              <w:ind w:left="0"/>
              <w:rPr>
                <w:rFonts w:ascii="Arial Narrow" w:hAnsi="Arial Narrow" w:cs="Arial"/>
                <w:color w:val="000000"/>
                <w:sz w:val="28"/>
                <w:szCs w:val="28"/>
                <w:lang w:val="fr-FR" w:eastAsia="fr-FR"/>
              </w:rPr>
            </w:pPr>
            <w:r w:rsidRPr="00E90189">
              <w:rPr>
                <w:rFonts w:ascii="Arial Narrow" w:hAnsi="Arial Narrow" w:cs="Arial"/>
                <w:b/>
                <w:bCs/>
                <w:color w:val="000000"/>
                <w:sz w:val="28"/>
                <w:szCs w:val="28"/>
                <w:lang w:val="fr-FR" w:eastAsia="fr-FR"/>
              </w:rPr>
              <w:t xml:space="preserve">Chaînes </w:t>
            </w:r>
            <w:r>
              <w:rPr>
                <w:rFonts w:ascii="Arial Narrow" w:hAnsi="Arial Narrow" w:cs="Arial"/>
                <w:b/>
                <w:bCs/>
                <w:color w:val="000000"/>
                <w:sz w:val="28"/>
                <w:szCs w:val="28"/>
                <w:lang w:val="fr-FR" w:eastAsia="fr-FR"/>
              </w:rPr>
              <w:t xml:space="preserve">de </w:t>
            </w:r>
            <w:r w:rsidRPr="00E90189">
              <w:rPr>
                <w:rFonts w:ascii="Arial Narrow" w:hAnsi="Arial Narrow" w:cs="Arial"/>
                <w:b/>
                <w:bCs/>
                <w:color w:val="000000"/>
                <w:sz w:val="28"/>
                <w:szCs w:val="28"/>
                <w:lang w:val="fr-FR" w:eastAsia="fr-FR"/>
              </w:rPr>
              <w:t>valeur</w:t>
            </w:r>
            <w:r>
              <w:rPr>
                <w:rFonts w:ascii="Arial Narrow" w:hAnsi="Arial Narrow" w:cs="Arial"/>
                <w:b/>
                <w:bCs/>
                <w:color w:val="000000"/>
                <w:sz w:val="28"/>
                <w:szCs w:val="28"/>
                <w:lang w:val="fr-FR" w:eastAsia="fr-FR"/>
              </w:rPr>
              <w:t> </w:t>
            </w:r>
            <w:r>
              <w:rPr>
                <w:rFonts w:ascii="Arial Narrow" w:hAnsi="Arial Narrow" w:cs="Arial"/>
                <w:color w:val="000000"/>
                <w:sz w:val="28"/>
                <w:szCs w:val="28"/>
                <w:lang w:val="fr-FR" w:eastAsia="fr-FR"/>
              </w:rPr>
              <w:t xml:space="preserve">:  </w:t>
            </w:r>
          </w:p>
          <w:p w14:paraId="78AEE204" w14:textId="3F1D1B85" w:rsidR="00E90189" w:rsidRPr="00E90189" w:rsidRDefault="00E90189" w:rsidP="00E90189">
            <w:pPr>
              <w:pStyle w:val="Paragraphedeliste"/>
              <w:numPr>
                <w:ilvl w:val="0"/>
                <w:numId w:val="23"/>
              </w:numPr>
              <w:suppressAutoHyphens w:val="0"/>
              <w:spacing w:before="0" w:after="0"/>
              <w:rPr>
                <w:rFonts w:ascii="Arial Narrow" w:hAnsi="Arial Narrow" w:cs="Arial"/>
                <w:color w:val="000000"/>
                <w:sz w:val="28"/>
                <w:szCs w:val="28"/>
                <w:lang w:val="fr-FR" w:eastAsia="fr-FR"/>
              </w:rPr>
            </w:pPr>
            <w:r w:rsidRPr="00E90189">
              <w:rPr>
                <w:rFonts w:ascii="Arial Narrow" w:hAnsi="Arial Narrow" w:cs="Arial"/>
                <w:b/>
                <w:bCs/>
                <w:color w:val="000000"/>
                <w:sz w:val="28"/>
                <w:szCs w:val="28"/>
                <w:lang w:val="fr-FR" w:eastAsia="fr-FR"/>
              </w:rPr>
              <w:t>Productions végétales :</w:t>
            </w:r>
            <w:r w:rsidRPr="00E90189">
              <w:rPr>
                <w:rFonts w:ascii="Arial Narrow" w:hAnsi="Arial Narrow" w:cs="Arial"/>
                <w:color w:val="000000"/>
                <w:sz w:val="28"/>
                <w:szCs w:val="28"/>
                <w:lang w:val="fr-FR" w:eastAsia="fr-FR"/>
              </w:rPr>
              <w:t xml:space="preserve"> oignon, niébé</w:t>
            </w:r>
            <w:r w:rsidR="002E0A2B">
              <w:rPr>
                <w:rFonts w:ascii="Arial Narrow" w:hAnsi="Arial Narrow" w:cs="Arial"/>
                <w:color w:val="000000"/>
                <w:sz w:val="28"/>
                <w:szCs w:val="28"/>
                <w:lang w:val="fr-FR" w:eastAsia="fr-FR"/>
              </w:rPr>
              <w:t xml:space="preserve"> fourrager</w:t>
            </w:r>
            <w:r w:rsidRPr="00E90189">
              <w:rPr>
                <w:rFonts w:ascii="Arial Narrow" w:hAnsi="Arial Narrow" w:cs="Arial"/>
                <w:color w:val="000000"/>
                <w:sz w:val="28"/>
                <w:szCs w:val="28"/>
                <w:lang w:val="fr-FR" w:eastAsia="fr-FR"/>
              </w:rPr>
              <w:t>, pomme de terre, poivron, riz, sésame</w:t>
            </w:r>
            <w:r w:rsidR="002E0A2B">
              <w:rPr>
                <w:rFonts w:ascii="Arial Narrow" w:hAnsi="Arial Narrow" w:cs="Arial"/>
                <w:color w:val="000000"/>
                <w:sz w:val="28"/>
                <w:szCs w:val="28"/>
                <w:lang w:val="fr-FR" w:eastAsia="fr-FR"/>
              </w:rPr>
              <w:t>,</w:t>
            </w:r>
            <w:r w:rsidRPr="00E90189">
              <w:rPr>
                <w:rFonts w:ascii="Arial Narrow" w:hAnsi="Arial Narrow" w:cs="Arial"/>
                <w:color w:val="000000"/>
                <w:sz w:val="28"/>
                <w:szCs w:val="28"/>
                <w:lang w:val="fr-FR" w:eastAsia="fr-FR"/>
              </w:rPr>
              <w:t xml:space="preserve"> tomate, Moringa </w:t>
            </w:r>
          </w:p>
          <w:p w14:paraId="63924B1F" w14:textId="4317362E" w:rsidR="00E90189" w:rsidRPr="00E90189" w:rsidRDefault="00E90189" w:rsidP="00E90189">
            <w:pPr>
              <w:pStyle w:val="Paragraphedeliste"/>
              <w:numPr>
                <w:ilvl w:val="0"/>
                <w:numId w:val="23"/>
              </w:numPr>
              <w:suppressAutoHyphens w:val="0"/>
              <w:spacing w:before="0" w:after="0"/>
              <w:rPr>
                <w:rFonts w:ascii="Arial Narrow" w:hAnsi="Arial Narrow" w:cs="Arial"/>
                <w:color w:val="000000"/>
                <w:sz w:val="32"/>
                <w:szCs w:val="32"/>
                <w:lang w:val="fr-FR" w:eastAsia="fr-FR"/>
              </w:rPr>
            </w:pPr>
            <w:r w:rsidRPr="00E90189">
              <w:rPr>
                <w:rFonts w:ascii="Arial Narrow" w:hAnsi="Arial Narrow" w:cs="Arial"/>
                <w:b/>
                <w:bCs/>
                <w:color w:val="000000"/>
                <w:sz w:val="28"/>
                <w:szCs w:val="28"/>
                <w:lang w:val="fr-FR" w:eastAsia="fr-FR"/>
              </w:rPr>
              <w:t>Productions animales et piscicoles :</w:t>
            </w:r>
            <w:r w:rsidRPr="00E90189">
              <w:rPr>
                <w:rFonts w:ascii="Arial Narrow" w:hAnsi="Arial Narrow" w:cs="Arial"/>
                <w:color w:val="000000"/>
                <w:sz w:val="28"/>
                <w:szCs w:val="28"/>
                <w:lang w:val="fr-FR" w:eastAsia="fr-FR"/>
              </w:rPr>
              <w:t xml:space="preserve"> lait, viande, bétail/viande, cuirs et peaux, œufs, poisson</w:t>
            </w:r>
          </w:p>
          <w:p w14:paraId="78094173" w14:textId="14FAA42E" w:rsidR="000059E1" w:rsidRPr="00E90189" w:rsidRDefault="000059E1" w:rsidP="00735874">
            <w:pPr>
              <w:pStyle w:val="Paragraphedeliste"/>
              <w:numPr>
                <w:ilvl w:val="0"/>
                <w:numId w:val="23"/>
              </w:numPr>
              <w:suppressAutoHyphens w:val="0"/>
              <w:spacing w:before="0" w:after="0"/>
              <w:ind w:left="0"/>
              <w:rPr>
                <w:rFonts w:cs="Arial"/>
                <w:color w:val="000000"/>
                <w:sz w:val="32"/>
                <w:szCs w:val="32"/>
                <w:lang w:val="fr-FR" w:eastAsia="fr-FR"/>
              </w:rPr>
            </w:pPr>
            <w:r w:rsidRPr="000059E1">
              <w:rPr>
                <w:rFonts w:cs="Arial"/>
                <w:noProof/>
                <w:color w:val="000000"/>
                <w:sz w:val="32"/>
                <w:szCs w:val="32"/>
                <w:lang w:val="fr-FR" w:eastAsia="fr-FR"/>
              </w:rPr>
              <mc:AlternateContent>
                <mc:Choice Requires="wps">
                  <w:drawing>
                    <wp:anchor distT="0" distB="0" distL="114300" distR="114300" simplePos="0" relativeHeight="251662336" behindDoc="0" locked="0" layoutInCell="1" allowOverlap="1" wp14:anchorId="545A5A8C" wp14:editId="4268AAC5">
                      <wp:simplePos x="0" y="0"/>
                      <wp:positionH relativeFrom="column">
                        <wp:posOffset>5171440</wp:posOffset>
                      </wp:positionH>
                      <wp:positionV relativeFrom="paragraph">
                        <wp:posOffset>72390</wp:posOffset>
                      </wp:positionV>
                      <wp:extent cx="1670050" cy="304800"/>
                      <wp:effectExtent l="17145" t="21590" r="36830" b="16510"/>
                      <wp:wrapNone/>
                      <wp:docPr id="10" name="Flèche : pentagon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304800"/>
                              </a:xfrm>
                              <a:prstGeom prst="homePlate">
                                <a:avLst>
                                  <a:gd name="adj" fmla="val 49997"/>
                                </a:avLst>
                              </a:prstGeom>
                              <a:solidFill>
                                <a:srgbClr val="4F81BD"/>
                              </a:solidFill>
                              <a:ln w="25400">
                                <a:solidFill>
                                  <a:srgbClr val="243F60"/>
                                </a:solidFill>
                                <a:miter lim="800000"/>
                                <a:headEnd/>
                                <a:tailEnd/>
                              </a:ln>
                            </wps:spPr>
                            <wps:txbx>
                              <w:txbxContent>
                                <w:p w14:paraId="5E47283C" w14:textId="77777777" w:rsidR="000059E1" w:rsidRPr="00213AA4" w:rsidRDefault="000059E1" w:rsidP="000059E1">
                                  <w:pPr>
                                    <w:ind w:left="0"/>
                                    <w:jc w:val="center"/>
                                    <w:rPr>
                                      <w:b/>
                                      <w:lang w:val="fr-FR"/>
                                    </w:rPr>
                                  </w:pPr>
                                  <w:r w:rsidRPr="00213AA4">
                                    <w:rPr>
                                      <w:b/>
                                      <w:lang w:val="fr-FR"/>
                                    </w:rPr>
                                    <w:t>Commercialisation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A5A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10" o:spid="_x0000_s1027" type="#_x0000_t15" style="position:absolute;left:0;text-align:left;margin-left:407.2pt;margin-top:5.7pt;width:13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" adj="19629" fillcolor="#4f81bd" strokecolor="#243f60" strokeweight="2pt">
                      <v:path arrowok="t"/>
                      <v:textbox>
                        <w:txbxContent>
                          <w:p w14:paraId="5E47283C" w14:textId="77777777" w:rsidR="000059E1" w:rsidRPr="00213AA4" w:rsidRDefault="000059E1" w:rsidP="000059E1">
                            <w:pPr>
                              <w:ind w:left="0"/>
                              <w:jc w:val="center"/>
                              <w:rPr>
                                <w:b/>
                                <w:lang w:val="fr-FR"/>
                              </w:rPr>
                            </w:pPr>
                            <w:r w:rsidRPr="00213AA4">
                              <w:rPr>
                                <w:b/>
                                <w:lang w:val="fr-FR"/>
                              </w:rPr>
                              <w:t>Commercialisation</w:t>
                            </w:r>
                          </w:p>
                        </w:txbxContent>
                      </v:textbox>
                    </v:shape>
                  </w:pict>
                </mc:Fallback>
              </mc:AlternateContent>
            </w:r>
            <w:r w:rsidRPr="000059E1">
              <w:rPr>
                <w:rFonts w:cs="Arial"/>
                <w:noProof/>
                <w:color w:val="000000"/>
                <w:sz w:val="32"/>
                <w:szCs w:val="32"/>
                <w:lang w:val="fr-FR" w:eastAsia="fr-FR"/>
              </w:rPr>
              <mc:AlternateContent>
                <mc:Choice Requires="wps">
                  <w:drawing>
                    <wp:anchor distT="0" distB="0" distL="114300" distR="114300" simplePos="0" relativeHeight="251659264" behindDoc="0" locked="0" layoutInCell="1" allowOverlap="1" wp14:anchorId="10F61695" wp14:editId="4BCD0DB2">
                      <wp:simplePos x="0" y="0"/>
                      <wp:positionH relativeFrom="column">
                        <wp:posOffset>56515</wp:posOffset>
                      </wp:positionH>
                      <wp:positionV relativeFrom="paragraph">
                        <wp:posOffset>77470</wp:posOffset>
                      </wp:positionV>
                      <wp:extent cx="1644650" cy="304800"/>
                      <wp:effectExtent l="14605" t="13335" r="36195" b="15240"/>
                      <wp:wrapNone/>
                      <wp:docPr id="9" name="Flèche : pentagon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304800"/>
                              </a:xfrm>
                              <a:prstGeom prst="homePlate">
                                <a:avLst>
                                  <a:gd name="adj" fmla="val 50011"/>
                                </a:avLst>
                              </a:prstGeom>
                              <a:solidFill>
                                <a:srgbClr val="9BBB59"/>
                              </a:solidFill>
                              <a:ln w="25400">
                                <a:solidFill>
                                  <a:srgbClr val="4E6128"/>
                                </a:solidFill>
                                <a:miter lim="800000"/>
                                <a:headEnd/>
                                <a:tailEnd/>
                              </a:ln>
                            </wps:spPr>
                            <wps:txbx>
                              <w:txbxContent>
                                <w:p w14:paraId="16BDDDE1" w14:textId="77777777" w:rsidR="000059E1" w:rsidRPr="00213AA4" w:rsidRDefault="000059E1" w:rsidP="000059E1">
                                  <w:pPr>
                                    <w:ind w:left="0"/>
                                    <w:jc w:val="center"/>
                                    <w:rPr>
                                      <w:b/>
                                      <w:lang w:val="fr-FR"/>
                                    </w:rPr>
                                  </w:pPr>
                                  <w:r w:rsidRPr="00213AA4">
                                    <w:rPr>
                                      <w:b/>
                                      <w:lang w:val="fr-FR"/>
                                    </w:rPr>
                                    <w:t>Production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61695" id="Flèche : pentagone 9" o:spid="_x0000_s1028" type="#_x0000_t15" style="position:absolute;left:0;text-align:left;margin-left:4.45pt;margin-top:6.1pt;width:12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" adj="19598" fillcolor="#9bbb59" strokecolor="#4e6128" strokeweight="2pt">
                      <v:path arrowok="t"/>
                      <v:textbox>
                        <w:txbxContent>
                          <w:p w14:paraId="16BDDDE1" w14:textId="77777777" w:rsidR="000059E1" w:rsidRPr="00213AA4" w:rsidRDefault="000059E1" w:rsidP="000059E1">
                            <w:pPr>
                              <w:ind w:left="0"/>
                              <w:jc w:val="center"/>
                              <w:rPr>
                                <w:b/>
                                <w:lang w:val="fr-FR"/>
                              </w:rPr>
                            </w:pPr>
                            <w:r w:rsidRPr="00213AA4">
                              <w:rPr>
                                <w:b/>
                                <w:lang w:val="fr-FR"/>
                              </w:rPr>
                              <w:t>Production</w:t>
                            </w:r>
                          </w:p>
                        </w:txbxContent>
                      </v:textbox>
                    </v:shape>
                  </w:pict>
                </mc:Fallback>
              </mc:AlternateContent>
            </w:r>
            <w:r w:rsidRPr="000059E1">
              <w:rPr>
                <w:rFonts w:cs="Arial"/>
                <w:noProof/>
                <w:color w:val="000000"/>
                <w:sz w:val="32"/>
                <w:szCs w:val="32"/>
                <w:lang w:val="fr-FR" w:eastAsia="fr-FR"/>
              </w:rPr>
              <mc:AlternateContent>
                <mc:Choice Requires="wps">
                  <w:drawing>
                    <wp:anchor distT="0" distB="0" distL="114300" distR="114300" simplePos="0" relativeHeight="251660288" behindDoc="0" locked="0" layoutInCell="1" allowOverlap="1" wp14:anchorId="14934F04" wp14:editId="724B0EC3">
                      <wp:simplePos x="0" y="0"/>
                      <wp:positionH relativeFrom="column">
                        <wp:posOffset>1796415</wp:posOffset>
                      </wp:positionH>
                      <wp:positionV relativeFrom="paragraph">
                        <wp:posOffset>52070</wp:posOffset>
                      </wp:positionV>
                      <wp:extent cx="1612900" cy="304800"/>
                      <wp:effectExtent l="20955" t="16510" r="33020" b="21590"/>
                      <wp:wrapNone/>
                      <wp:docPr id="8" name="Flèche : pentagon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0" cy="304800"/>
                              </a:xfrm>
                              <a:prstGeom prst="homePlate">
                                <a:avLst>
                                  <a:gd name="adj" fmla="val 50001"/>
                                </a:avLst>
                              </a:prstGeom>
                              <a:solidFill>
                                <a:srgbClr val="4BACC6"/>
                              </a:solidFill>
                              <a:ln w="25400">
                                <a:solidFill>
                                  <a:srgbClr val="205867"/>
                                </a:solidFill>
                                <a:miter lim="800000"/>
                                <a:headEnd/>
                                <a:tailEnd/>
                              </a:ln>
                            </wps:spPr>
                            <wps:txbx>
                              <w:txbxContent>
                                <w:p w14:paraId="4CDB07F1" w14:textId="77777777" w:rsidR="000059E1" w:rsidRPr="00213AA4" w:rsidRDefault="000059E1" w:rsidP="000059E1">
                                  <w:pPr>
                                    <w:ind w:left="0"/>
                                    <w:jc w:val="center"/>
                                    <w:rPr>
                                      <w:b/>
                                      <w:lang w:val="fr-FR"/>
                                    </w:rPr>
                                  </w:pPr>
                                  <w:r w:rsidRPr="00213AA4">
                                    <w:rPr>
                                      <w:b/>
                                      <w:lang w:val="fr-FR"/>
                                    </w:rPr>
                                    <w:t>Stockage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34F04" id="Flèche : pentagone 8" o:spid="_x0000_s1029" type="#_x0000_t15" style="position:absolute;left:0;text-align:left;margin-left:141.45pt;margin-top:4.1pt;width:12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" adj="19559" fillcolor="#4bacc6" strokecolor="#205867" strokeweight="2pt">
                      <v:path arrowok="t"/>
                      <v:textbox>
                        <w:txbxContent>
                          <w:p w14:paraId="4CDB07F1" w14:textId="77777777" w:rsidR="000059E1" w:rsidRPr="00213AA4" w:rsidRDefault="000059E1" w:rsidP="000059E1">
                            <w:pPr>
                              <w:ind w:left="0"/>
                              <w:jc w:val="center"/>
                              <w:rPr>
                                <w:b/>
                                <w:lang w:val="fr-FR"/>
                              </w:rPr>
                            </w:pPr>
                            <w:r w:rsidRPr="00213AA4">
                              <w:rPr>
                                <w:b/>
                                <w:lang w:val="fr-FR"/>
                              </w:rPr>
                              <w:t>Stockage</w:t>
                            </w:r>
                          </w:p>
                        </w:txbxContent>
                      </v:textbox>
                    </v:shape>
                  </w:pict>
                </mc:Fallback>
              </mc:AlternateContent>
            </w:r>
            <w:r w:rsidRPr="000059E1">
              <w:rPr>
                <w:rFonts w:cs="Arial"/>
                <w:noProof/>
                <w:color w:val="000000"/>
                <w:sz w:val="32"/>
                <w:szCs w:val="32"/>
                <w:lang w:val="fr-FR" w:eastAsia="fr-FR"/>
              </w:rPr>
              <mc:AlternateContent>
                <mc:Choice Requires="wps">
                  <w:drawing>
                    <wp:anchor distT="0" distB="0" distL="114300" distR="114300" simplePos="0" relativeHeight="251661312" behindDoc="0" locked="0" layoutInCell="1" allowOverlap="1" wp14:anchorId="44824587" wp14:editId="54B21B17">
                      <wp:simplePos x="0" y="0"/>
                      <wp:positionH relativeFrom="column">
                        <wp:posOffset>3469640</wp:posOffset>
                      </wp:positionH>
                      <wp:positionV relativeFrom="paragraph">
                        <wp:posOffset>72390</wp:posOffset>
                      </wp:positionV>
                      <wp:extent cx="1587500" cy="304800"/>
                      <wp:effectExtent l="17780" t="17780" r="33020" b="20320"/>
                      <wp:wrapNone/>
                      <wp:docPr id="7" name="Flèche : pentago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304800"/>
                              </a:xfrm>
                              <a:prstGeom prst="homePlate">
                                <a:avLst>
                                  <a:gd name="adj" fmla="val 50010"/>
                                </a:avLst>
                              </a:prstGeom>
                              <a:solidFill>
                                <a:srgbClr val="C0504D"/>
                              </a:solidFill>
                              <a:ln w="25400">
                                <a:solidFill>
                                  <a:srgbClr val="622423"/>
                                </a:solidFill>
                                <a:miter lim="800000"/>
                                <a:headEnd/>
                                <a:tailEnd/>
                              </a:ln>
                            </wps:spPr>
                            <wps:txbx>
                              <w:txbxContent>
                                <w:p w14:paraId="03DB9D37" w14:textId="77777777" w:rsidR="000059E1" w:rsidRPr="00213AA4" w:rsidRDefault="000059E1" w:rsidP="000059E1">
                                  <w:pPr>
                                    <w:ind w:left="0"/>
                                    <w:jc w:val="center"/>
                                    <w:rPr>
                                      <w:b/>
                                      <w:lang w:val="fr-FR"/>
                                    </w:rPr>
                                  </w:pPr>
                                  <w:r w:rsidRPr="00213AA4">
                                    <w:rPr>
                                      <w:b/>
                                      <w:lang w:val="fr-FR"/>
                                    </w:rPr>
                                    <w:t>Transformation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24587" id="Flèche : pentagone 7" o:spid="_x0000_s1030" type="#_x0000_t15" style="position:absolute;left:0;text-align:left;margin-left:273.2pt;margin-top:5.7pt;width:1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" adj="19526" fillcolor="#c0504d" strokecolor="#622423" strokeweight="2pt">
                      <v:path arrowok="t"/>
                      <v:textbox>
                        <w:txbxContent>
                          <w:p w14:paraId="03DB9D37" w14:textId="77777777" w:rsidR="000059E1" w:rsidRPr="00213AA4" w:rsidRDefault="000059E1" w:rsidP="000059E1">
                            <w:pPr>
                              <w:ind w:left="0"/>
                              <w:jc w:val="center"/>
                              <w:rPr>
                                <w:b/>
                                <w:lang w:val="fr-FR"/>
                              </w:rPr>
                            </w:pPr>
                            <w:r w:rsidRPr="00213AA4">
                              <w:rPr>
                                <w:b/>
                                <w:lang w:val="fr-FR"/>
                              </w:rPr>
                              <w:t>Transformation</w:t>
                            </w:r>
                          </w:p>
                        </w:txbxContent>
                      </v:textbox>
                    </v:shape>
                  </w:pict>
                </mc:Fallback>
              </mc:AlternateContent>
            </w:r>
          </w:p>
          <w:p w14:paraId="1620E353"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06BD9516" w14:textId="38EA3072" w:rsidR="000059E1" w:rsidRPr="000059E1" w:rsidRDefault="005D75C0" w:rsidP="00735874">
            <w:pPr>
              <w:suppressAutoHyphens w:val="0"/>
              <w:spacing w:before="0" w:after="0"/>
              <w:ind w:left="0"/>
              <w:jc w:val="center"/>
              <w:rPr>
                <w:rFonts w:cs="Arial"/>
                <w:color w:val="000000"/>
                <w:sz w:val="32"/>
                <w:szCs w:val="32"/>
                <w:lang w:val="fr-FR" w:eastAsia="fr-FR"/>
              </w:rPr>
            </w:pPr>
            <w:r w:rsidRPr="000059E1">
              <w:rPr>
                <w:rFonts w:cs="Arial"/>
                <w:noProof/>
                <w:color w:val="000000"/>
                <w:sz w:val="32"/>
                <w:szCs w:val="32"/>
                <w:lang w:val="fr-FR" w:eastAsia="fr-FR"/>
              </w:rPr>
              <mc:AlternateContent>
                <mc:Choice Requires="wps">
                  <w:drawing>
                    <wp:anchor distT="0" distB="0" distL="114300" distR="114300" simplePos="0" relativeHeight="251666432" behindDoc="0" locked="0" layoutInCell="1" allowOverlap="1" wp14:anchorId="6EDDBE74" wp14:editId="169CBCAA">
                      <wp:simplePos x="0" y="0"/>
                      <wp:positionH relativeFrom="column">
                        <wp:posOffset>5175250</wp:posOffset>
                      </wp:positionH>
                      <wp:positionV relativeFrom="paragraph">
                        <wp:posOffset>43815</wp:posOffset>
                      </wp:positionV>
                      <wp:extent cx="1663700" cy="7146925"/>
                      <wp:effectExtent l="0" t="0" r="12700" b="158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0" cy="7146925"/>
                              </a:xfrm>
                              <a:prstGeom prst="rect">
                                <a:avLst/>
                              </a:prstGeom>
                              <a:solidFill>
                                <a:srgbClr val="FFFFFF"/>
                              </a:solidFill>
                              <a:ln w="25400">
                                <a:solidFill>
                                  <a:srgbClr val="4F81BD"/>
                                </a:solidFill>
                                <a:miter lim="800000"/>
                                <a:headEnd/>
                                <a:tailEnd/>
                              </a:ln>
                            </wps:spPr>
                            <wps:txbx>
                              <w:txbxContent>
                                <w:p w14:paraId="4FE747D3" w14:textId="2541EDFA" w:rsidR="000059E1" w:rsidRPr="00764806" w:rsidRDefault="0005592D" w:rsidP="0005592D">
                                  <w:pPr>
                                    <w:pStyle w:val="Paragraphedeliste"/>
                                    <w:numPr>
                                      <w:ilvl w:val="0"/>
                                      <w:numId w:val="7"/>
                                    </w:numPr>
                                    <w:ind w:left="284" w:firstLine="0"/>
                                    <w:jc w:val="left"/>
                                    <w:rPr>
                                      <w:sz w:val="20"/>
                                      <w:szCs w:val="20"/>
                                      <w:lang w:val="fr-FR"/>
                                    </w:rPr>
                                  </w:pPr>
                                  <w:r>
                                    <w:rPr>
                                      <w:b/>
                                      <w:i/>
                                      <w:sz w:val="20"/>
                                      <w:szCs w:val="20"/>
                                      <w:u w:val="single"/>
                                      <w:lang w:val="fr-FR"/>
                                    </w:rPr>
                                    <w:t>F</w:t>
                                  </w:r>
                                  <w:r w:rsidR="000059E1" w:rsidRPr="00764806">
                                    <w:rPr>
                                      <w:b/>
                                      <w:i/>
                                      <w:sz w:val="20"/>
                                      <w:szCs w:val="20"/>
                                      <w:u w:val="single"/>
                                      <w:lang w:val="fr-FR"/>
                                    </w:rPr>
                                    <w:t>onds de roulement</w:t>
                                  </w:r>
                                </w:p>
                                <w:p w14:paraId="76BB3CBF" w14:textId="45385CA5" w:rsidR="000059E1" w:rsidRPr="00764806" w:rsidRDefault="000059E1" w:rsidP="00E053EA">
                                  <w:pPr>
                                    <w:pStyle w:val="Paragraphedeliste"/>
                                    <w:numPr>
                                      <w:ilvl w:val="0"/>
                                      <w:numId w:val="16"/>
                                    </w:numPr>
                                    <w:ind w:left="284" w:right="-112"/>
                                    <w:jc w:val="left"/>
                                    <w:rPr>
                                      <w:sz w:val="20"/>
                                      <w:szCs w:val="20"/>
                                      <w:lang w:val="fr-FR"/>
                                    </w:rPr>
                                  </w:pPr>
                                  <w:r w:rsidRPr="00764806">
                                    <w:rPr>
                                      <w:sz w:val="20"/>
                                      <w:szCs w:val="20"/>
                                      <w:lang w:val="fr-FR"/>
                                    </w:rPr>
                                    <w:t xml:space="preserve">Marketing et autres actions </w:t>
                                  </w:r>
                                  <w:r w:rsidR="00E053EA">
                                    <w:rPr>
                                      <w:sz w:val="20"/>
                                      <w:szCs w:val="20"/>
                                      <w:lang w:val="fr-FR"/>
                                    </w:rPr>
                                    <w:t>c</w:t>
                                  </w:r>
                                  <w:r w:rsidRPr="00764806">
                                    <w:rPr>
                                      <w:sz w:val="20"/>
                                      <w:szCs w:val="20"/>
                                      <w:lang w:val="fr-FR"/>
                                    </w:rPr>
                                    <w:t>ommerciales</w:t>
                                  </w:r>
                                  <w:r w:rsidR="00164C5B">
                                    <w:rPr>
                                      <w:sz w:val="20"/>
                                      <w:szCs w:val="20"/>
                                      <w:lang w:val="fr-FR"/>
                                    </w:rPr>
                                    <w:t xml:space="preserve"> (communication, publicité, promotion)</w:t>
                                  </w:r>
                                  <w:r w:rsidRPr="00764806">
                                    <w:rPr>
                                      <w:sz w:val="20"/>
                                      <w:szCs w:val="20"/>
                                      <w:lang w:val="fr-FR"/>
                                    </w:rPr>
                                    <w:t> ;</w:t>
                                  </w:r>
                                </w:p>
                                <w:p w14:paraId="143D445B" w14:textId="77777777" w:rsidR="00E053EA" w:rsidRDefault="000059E1" w:rsidP="000059E1">
                                  <w:pPr>
                                    <w:pStyle w:val="Paragraphedeliste"/>
                                    <w:numPr>
                                      <w:ilvl w:val="0"/>
                                      <w:numId w:val="16"/>
                                    </w:numPr>
                                    <w:ind w:left="284"/>
                                    <w:jc w:val="left"/>
                                    <w:rPr>
                                      <w:sz w:val="20"/>
                                      <w:szCs w:val="20"/>
                                      <w:lang w:val="fr-FR"/>
                                    </w:rPr>
                                  </w:pPr>
                                  <w:r w:rsidRPr="00764806">
                                    <w:rPr>
                                      <w:sz w:val="20"/>
                                      <w:szCs w:val="20"/>
                                      <w:lang w:val="fr-FR"/>
                                    </w:rPr>
                                    <w:t xml:space="preserve">Voyages d’affaires à l’étranger liés au sous-projet, </w:t>
                                  </w:r>
                                </w:p>
                                <w:p w14:paraId="08165617" w14:textId="645FFBA8" w:rsidR="000059E1" w:rsidRDefault="00CF54D6" w:rsidP="000059E1">
                                  <w:pPr>
                                    <w:pStyle w:val="Paragraphedeliste"/>
                                    <w:numPr>
                                      <w:ilvl w:val="0"/>
                                      <w:numId w:val="16"/>
                                    </w:numPr>
                                    <w:ind w:left="284"/>
                                    <w:jc w:val="left"/>
                                    <w:rPr>
                                      <w:sz w:val="20"/>
                                      <w:szCs w:val="20"/>
                                      <w:lang w:val="fr-FR"/>
                                    </w:rPr>
                                  </w:pPr>
                                  <w:r>
                                    <w:rPr>
                                      <w:sz w:val="20"/>
                                      <w:szCs w:val="20"/>
                                      <w:lang w:val="fr-FR"/>
                                    </w:rPr>
                                    <w:t>P</w:t>
                                  </w:r>
                                  <w:r w:rsidR="000059E1" w:rsidRPr="00764806">
                                    <w:rPr>
                                      <w:sz w:val="20"/>
                                      <w:szCs w:val="20"/>
                                      <w:lang w:val="fr-FR"/>
                                    </w:rPr>
                                    <w:t>articipations aux manifestations commerciales</w:t>
                                  </w:r>
                                  <w:r>
                                    <w:rPr>
                                      <w:sz w:val="20"/>
                                      <w:szCs w:val="20"/>
                                      <w:lang w:val="fr-FR"/>
                                    </w:rPr>
                                    <w:t>/foires</w:t>
                                  </w:r>
                                  <w:r w:rsidR="000059E1" w:rsidRPr="00764806">
                                    <w:rPr>
                                      <w:sz w:val="20"/>
                                      <w:szCs w:val="20"/>
                                      <w:lang w:val="fr-FR"/>
                                    </w:rPr>
                                    <w:t xml:space="preserve"> ;</w:t>
                                  </w:r>
                                </w:p>
                                <w:p w14:paraId="6F515FC7" w14:textId="36C97486" w:rsidR="000F23CC" w:rsidRDefault="000F23CC" w:rsidP="000059E1">
                                  <w:pPr>
                                    <w:pStyle w:val="Paragraphedeliste"/>
                                    <w:numPr>
                                      <w:ilvl w:val="0"/>
                                      <w:numId w:val="16"/>
                                    </w:numPr>
                                    <w:ind w:left="284"/>
                                    <w:jc w:val="left"/>
                                    <w:rPr>
                                      <w:sz w:val="20"/>
                                      <w:szCs w:val="20"/>
                                      <w:lang w:val="fr-FR"/>
                                    </w:rPr>
                                  </w:pPr>
                                  <w:r>
                                    <w:rPr>
                                      <w:sz w:val="20"/>
                                      <w:szCs w:val="20"/>
                                      <w:lang w:val="fr-FR"/>
                                    </w:rPr>
                                    <w:t>Energie ;</w:t>
                                  </w:r>
                                </w:p>
                                <w:p w14:paraId="5BF156A4" w14:textId="6D3F36FE" w:rsidR="000059E1" w:rsidRPr="00764806" w:rsidRDefault="00CF54D6" w:rsidP="000059E1">
                                  <w:pPr>
                                    <w:pStyle w:val="Paragraphedeliste"/>
                                    <w:numPr>
                                      <w:ilvl w:val="0"/>
                                      <w:numId w:val="16"/>
                                    </w:numPr>
                                    <w:ind w:left="284"/>
                                    <w:jc w:val="left"/>
                                    <w:rPr>
                                      <w:sz w:val="20"/>
                                      <w:szCs w:val="20"/>
                                      <w:lang w:val="fr-FR"/>
                                    </w:rPr>
                                  </w:pPr>
                                  <w:r>
                                    <w:rPr>
                                      <w:sz w:val="20"/>
                                      <w:szCs w:val="20"/>
                                      <w:lang w:val="fr-FR"/>
                                    </w:rPr>
                                    <w:t>T</w:t>
                                  </w:r>
                                  <w:r w:rsidR="000059E1" w:rsidRPr="00764806">
                                    <w:rPr>
                                      <w:sz w:val="20"/>
                                      <w:szCs w:val="20"/>
                                      <w:lang w:val="fr-FR"/>
                                    </w:rPr>
                                    <w:t>ransport des biens produits ou transform</w:t>
                                  </w:r>
                                  <w:r w:rsidR="000F23CC">
                                    <w:rPr>
                                      <w:sz w:val="20"/>
                                      <w:szCs w:val="20"/>
                                      <w:lang w:val="fr-FR"/>
                                    </w:rPr>
                                    <w:t>és</w:t>
                                  </w:r>
                                  <w:r w:rsidR="000059E1" w:rsidRPr="00764806">
                                    <w:rPr>
                                      <w:sz w:val="20"/>
                                      <w:szCs w:val="20"/>
                                      <w:lang w:val="fr-FR"/>
                                    </w:rPr>
                                    <w:t xml:space="preserve"> vers les consommateurs locaux ou étrangers ;</w:t>
                                  </w:r>
                                </w:p>
                                <w:p w14:paraId="37FA7313" w14:textId="662BF773" w:rsidR="000059E1" w:rsidRPr="00764806" w:rsidRDefault="0005592D" w:rsidP="000059E1">
                                  <w:pPr>
                                    <w:pStyle w:val="Paragraphedeliste"/>
                                    <w:numPr>
                                      <w:ilvl w:val="0"/>
                                      <w:numId w:val="7"/>
                                    </w:numPr>
                                    <w:ind w:left="567" w:hanging="567"/>
                                    <w:rPr>
                                      <w:b/>
                                      <w:i/>
                                      <w:sz w:val="20"/>
                                      <w:szCs w:val="20"/>
                                      <w:u w:val="single"/>
                                      <w:lang w:val="fr-FR"/>
                                    </w:rPr>
                                  </w:pPr>
                                  <w:r>
                                    <w:rPr>
                                      <w:b/>
                                      <w:i/>
                                      <w:sz w:val="20"/>
                                      <w:szCs w:val="20"/>
                                      <w:u w:val="single"/>
                                      <w:lang w:val="fr-FR"/>
                                    </w:rPr>
                                    <w:t>I</w:t>
                                  </w:r>
                                  <w:r w:rsidR="000059E1" w:rsidRPr="00764806">
                                    <w:rPr>
                                      <w:b/>
                                      <w:i/>
                                      <w:sz w:val="20"/>
                                      <w:szCs w:val="20"/>
                                      <w:u w:val="single"/>
                                      <w:lang w:val="fr-FR"/>
                                    </w:rPr>
                                    <w:t>nvestissements</w:t>
                                  </w:r>
                                </w:p>
                                <w:p w14:paraId="1E1D71A7" w14:textId="23C1397D" w:rsidR="000059E1" w:rsidRDefault="000059E1" w:rsidP="000059E1">
                                  <w:pPr>
                                    <w:pStyle w:val="Paragraphedeliste"/>
                                    <w:numPr>
                                      <w:ilvl w:val="0"/>
                                      <w:numId w:val="17"/>
                                    </w:numPr>
                                    <w:ind w:left="284" w:hanging="284"/>
                                    <w:jc w:val="left"/>
                                    <w:rPr>
                                      <w:sz w:val="20"/>
                                      <w:szCs w:val="20"/>
                                      <w:lang w:val="fr-FR"/>
                                    </w:rPr>
                                  </w:pPr>
                                  <w:r w:rsidRPr="00764806">
                                    <w:rPr>
                                      <w:sz w:val="20"/>
                                      <w:szCs w:val="20"/>
                                      <w:lang w:val="fr-FR"/>
                                    </w:rPr>
                                    <w:t>Acquisition du matériel de transport pour l’acheminement et la distribution des produits ;</w:t>
                                  </w:r>
                                </w:p>
                                <w:p w14:paraId="46C7272F" w14:textId="492E4235" w:rsidR="00164C5B" w:rsidRPr="00164C5B" w:rsidRDefault="00164C5B" w:rsidP="000059E1">
                                  <w:pPr>
                                    <w:pStyle w:val="Paragraphedeliste"/>
                                    <w:numPr>
                                      <w:ilvl w:val="0"/>
                                      <w:numId w:val="17"/>
                                    </w:numPr>
                                    <w:ind w:left="284" w:hanging="284"/>
                                    <w:jc w:val="left"/>
                                    <w:rPr>
                                      <w:sz w:val="20"/>
                                      <w:szCs w:val="20"/>
                                      <w:lang w:val="fr-FR"/>
                                    </w:rPr>
                                  </w:pPr>
                                  <w:r>
                                    <w:rPr>
                                      <w:sz w:val="20"/>
                                      <w:szCs w:val="20"/>
                                      <w:lang w:val="fr-FR"/>
                                    </w:rPr>
                                    <w:t xml:space="preserve">Construction et équipement de points </w:t>
                                  </w:r>
                                  <w:r w:rsidRPr="00164C5B">
                                    <w:rPr>
                                      <w:sz w:val="20"/>
                                      <w:szCs w:val="20"/>
                                      <w:lang w:val="fr-FR"/>
                                    </w:rPr>
                                    <w:t>de vente</w:t>
                                  </w:r>
                                </w:p>
                                <w:p w14:paraId="1B91310D" w14:textId="2C2C1746" w:rsidR="000F23CC" w:rsidRPr="00164C5B" w:rsidRDefault="000F23CC" w:rsidP="000059E1">
                                  <w:pPr>
                                    <w:pStyle w:val="Paragraphedeliste"/>
                                    <w:numPr>
                                      <w:ilvl w:val="0"/>
                                      <w:numId w:val="17"/>
                                    </w:numPr>
                                    <w:ind w:left="284" w:hanging="284"/>
                                    <w:jc w:val="left"/>
                                    <w:rPr>
                                      <w:sz w:val="20"/>
                                      <w:szCs w:val="20"/>
                                      <w:lang w:val="fr-FR"/>
                                    </w:rPr>
                                  </w:pPr>
                                  <w:r w:rsidRPr="00164C5B">
                                    <w:rPr>
                                      <w:sz w:val="20"/>
                                      <w:szCs w:val="20"/>
                                      <w:lang w:val="fr-FR"/>
                                    </w:rPr>
                                    <w:t>Cuve à lait</w:t>
                                  </w:r>
                                  <w:r w:rsidR="00164C5B">
                                    <w:rPr>
                                      <w:sz w:val="20"/>
                                      <w:szCs w:val="20"/>
                                      <w:lang w:val="fr-FR"/>
                                    </w:rPr>
                                    <w:t xml:space="preserve"> frais</w:t>
                                  </w:r>
                                </w:p>
                                <w:p w14:paraId="43414DFA" w14:textId="33BBD657" w:rsidR="000F23CC" w:rsidRDefault="000F23CC" w:rsidP="000059E1">
                                  <w:pPr>
                                    <w:pStyle w:val="Paragraphedeliste"/>
                                    <w:numPr>
                                      <w:ilvl w:val="0"/>
                                      <w:numId w:val="17"/>
                                    </w:numPr>
                                    <w:ind w:left="284" w:hanging="284"/>
                                    <w:jc w:val="left"/>
                                    <w:rPr>
                                      <w:sz w:val="20"/>
                                      <w:szCs w:val="20"/>
                                      <w:lang w:val="fr-FR"/>
                                    </w:rPr>
                                  </w:pPr>
                                  <w:r>
                                    <w:rPr>
                                      <w:sz w:val="20"/>
                                      <w:szCs w:val="20"/>
                                      <w:lang w:val="fr-FR"/>
                                    </w:rPr>
                                    <w:t>Aménagement des espaces de vente</w:t>
                                  </w:r>
                                </w:p>
                                <w:p w14:paraId="481AA364" w14:textId="3B64DFD0" w:rsidR="000F23CC" w:rsidRPr="00764806" w:rsidRDefault="000F23CC" w:rsidP="000059E1">
                                  <w:pPr>
                                    <w:pStyle w:val="Paragraphedeliste"/>
                                    <w:numPr>
                                      <w:ilvl w:val="0"/>
                                      <w:numId w:val="17"/>
                                    </w:numPr>
                                    <w:ind w:left="284" w:hanging="284"/>
                                    <w:jc w:val="left"/>
                                    <w:rPr>
                                      <w:sz w:val="20"/>
                                      <w:szCs w:val="20"/>
                                      <w:lang w:val="fr-FR"/>
                                    </w:rPr>
                                  </w:pPr>
                                  <w:r>
                                    <w:rPr>
                                      <w:sz w:val="20"/>
                                      <w:szCs w:val="20"/>
                                      <w:lang w:val="fr-FR"/>
                                    </w:rPr>
                                    <w:t>Equipement adéquat de conservation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DBE74" id="Zone de texte 3" o:spid="_x0000_s1031" type="#_x0000_t202" style="position:absolute;left:0;text-align:left;margin-left:407.5pt;margin-top:3.45pt;width:131pt;height:5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" strokecolor="#4f81bd" strokeweight="2pt">
                      <v:path arrowok="t"/>
                      <v:textbox>
                        <w:txbxContent>
                          <w:p w14:paraId="4FE747D3" w14:textId="2541EDFA" w:rsidR="000059E1" w:rsidRPr="00764806" w:rsidRDefault="0005592D" w:rsidP="0005592D">
                            <w:pPr>
                              <w:pStyle w:val="Paragraphedeliste"/>
                              <w:numPr>
                                <w:ilvl w:val="0"/>
                                <w:numId w:val="7"/>
                              </w:numPr>
                              <w:ind w:left="284" w:firstLine="0"/>
                              <w:jc w:val="left"/>
                              <w:rPr>
                                <w:sz w:val="20"/>
                                <w:szCs w:val="20"/>
                                <w:lang w:val="fr-FR"/>
                              </w:rPr>
                            </w:pPr>
                            <w:r>
                              <w:rPr>
                                <w:b/>
                                <w:i/>
                                <w:sz w:val="20"/>
                                <w:szCs w:val="20"/>
                                <w:u w:val="single"/>
                                <w:lang w:val="fr-FR"/>
                              </w:rPr>
                              <w:t>F</w:t>
                            </w:r>
                            <w:r w:rsidR="000059E1" w:rsidRPr="00764806">
                              <w:rPr>
                                <w:b/>
                                <w:i/>
                                <w:sz w:val="20"/>
                                <w:szCs w:val="20"/>
                                <w:u w:val="single"/>
                                <w:lang w:val="fr-FR"/>
                              </w:rPr>
                              <w:t>onds de roulement</w:t>
                            </w:r>
                          </w:p>
                          <w:p w14:paraId="76BB3CBF" w14:textId="45385CA5" w:rsidR="000059E1" w:rsidRPr="00764806" w:rsidRDefault="000059E1" w:rsidP="00E053EA">
                            <w:pPr>
                              <w:pStyle w:val="Paragraphedeliste"/>
                              <w:numPr>
                                <w:ilvl w:val="0"/>
                                <w:numId w:val="16"/>
                              </w:numPr>
                              <w:ind w:left="284" w:right="-112"/>
                              <w:jc w:val="left"/>
                              <w:rPr>
                                <w:sz w:val="20"/>
                                <w:szCs w:val="20"/>
                                <w:lang w:val="fr-FR"/>
                              </w:rPr>
                            </w:pPr>
                            <w:r w:rsidRPr="00764806">
                              <w:rPr>
                                <w:sz w:val="20"/>
                                <w:szCs w:val="20"/>
                                <w:lang w:val="fr-FR"/>
                              </w:rPr>
                              <w:t xml:space="preserve">Marketing et autres actions </w:t>
                            </w:r>
                            <w:r w:rsidR="00E053EA">
                              <w:rPr>
                                <w:sz w:val="20"/>
                                <w:szCs w:val="20"/>
                                <w:lang w:val="fr-FR"/>
                              </w:rPr>
                              <w:t>c</w:t>
                            </w:r>
                            <w:r w:rsidRPr="00764806">
                              <w:rPr>
                                <w:sz w:val="20"/>
                                <w:szCs w:val="20"/>
                                <w:lang w:val="fr-FR"/>
                              </w:rPr>
                              <w:t>ommerciales</w:t>
                            </w:r>
                            <w:r w:rsidR="00164C5B">
                              <w:rPr>
                                <w:sz w:val="20"/>
                                <w:szCs w:val="20"/>
                                <w:lang w:val="fr-FR"/>
                              </w:rPr>
                              <w:t xml:space="preserve"> (communication, publicité, promotion)</w:t>
                            </w:r>
                            <w:r w:rsidRPr="00764806">
                              <w:rPr>
                                <w:sz w:val="20"/>
                                <w:szCs w:val="20"/>
                                <w:lang w:val="fr-FR"/>
                              </w:rPr>
                              <w:t> ;</w:t>
                            </w:r>
                          </w:p>
                          <w:p w14:paraId="143D445B" w14:textId="77777777" w:rsidR="00E053EA" w:rsidRDefault="000059E1" w:rsidP="000059E1">
                            <w:pPr>
                              <w:pStyle w:val="Paragraphedeliste"/>
                              <w:numPr>
                                <w:ilvl w:val="0"/>
                                <w:numId w:val="16"/>
                              </w:numPr>
                              <w:ind w:left="284"/>
                              <w:jc w:val="left"/>
                              <w:rPr>
                                <w:sz w:val="20"/>
                                <w:szCs w:val="20"/>
                                <w:lang w:val="fr-FR"/>
                              </w:rPr>
                            </w:pPr>
                            <w:r w:rsidRPr="00764806">
                              <w:rPr>
                                <w:sz w:val="20"/>
                                <w:szCs w:val="20"/>
                                <w:lang w:val="fr-FR"/>
                              </w:rPr>
                              <w:t xml:space="preserve">Voyages d’affaires à l’étranger liés au sous-projet, </w:t>
                            </w:r>
                          </w:p>
                          <w:p w14:paraId="08165617" w14:textId="645FFBA8" w:rsidR="000059E1" w:rsidRDefault="00CF54D6" w:rsidP="000059E1">
                            <w:pPr>
                              <w:pStyle w:val="Paragraphedeliste"/>
                              <w:numPr>
                                <w:ilvl w:val="0"/>
                                <w:numId w:val="16"/>
                              </w:numPr>
                              <w:ind w:left="284"/>
                              <w:jc w:val="left"/>
                              <w:rPr>
                                <w:sz w:val="20"/>
                                <w:szCs w:val="20"/>
                                <w:lang w:val="fr-FR"/>
                              </w:rPr>
                            </w:pPr>
                            <w:r>
                              <w:rPr>
                                <w:sz w:val="20"/>
                                <w:szCs w:val="20"/>
                                <w:lang w:val="fr-FR"/>
                              </w:rPr>
                              <w:t>P</w:t>
                            </w:r>
                            <w:r w:rsidR="000059E1" w:rsidRPr="00764806">
                              <w:rPr>
                                <w:sz w:val="20"/>
                                <w:szCs w:val="20"/>
                                <w:lang w:val="fr-FR"/>
                              </w:rPr>
                              <w:t>articipations aux manifestations commerciales</w:t>
                            </w:r>
                            <w:r>
                              <w:rPr>
                                <w:sz w:val="20"/>
                                <w:szCs w:val="20"/>
                                <w:lang w:val="fr-FR"/>
                              </w:rPr>
                              <w:t>/foires</w:t>
                            </w:r>
                            <w:r w:rsidR="000059E1" w:rsidRPr="00764806">
                              <w:rPr>
                                <w:sz w:val="20"/>
                                <w:szCs w:val="20"/>
                                <w:lang w:val="fr-FR"/>
                              </w:rPr>
                              <w:t xml:space="preserve"> ;</w:t>
                            </w:r>
                          </w:p>
                          <w:p w14:paraId="6F515FC7" w14:textId="36C97486" w:rsidR="000F23CC" w:rsidRDefault="000F23CC" w:rsidP="000059E1">
                            <w:pPr>
                              <w:pStyle w:val="Paragraphedeliste"/>
                              <w:numPr>
                                <w:ilvl w:val="0"/>
                                <w:numId w:val="16"/>
                              </w:numPr>
                              <w:ind w:left="284"/>
                              <w:jc w:val="left"/>
                              <w:rPr>
                                <w:sz w:val="20"/>
                                <w:szCs w:val="20"/>
                                <w:lang w:val="fr-FR"/>
                              </w:rPr>
                            </w:pPr>
                            <w:r>
                              <w:rPr>
                                <w:sz w:val="20"/>
                                <w:szCs w:val="20"/>
                                <w:lang w:val="fr-FR"/>
                              </w:rPr>
                              <w:t>Energie ;</w:t>
                            </w:r>
                          </w:p>
                          <w:p w14:paraId="5BF156A4" w14:textId="6D3F36FE" w:rsidR="000059E1" w:rsidRPr="00764806" w:rsidRDefault="00CF54D6" w:rsidP="000059E1">
                            <w:pPr>
                              <w:pStyle w:val="Paragraphedeliste"/>
                              <w:numPr>
                                <w:ilvl w:val="0"/>
                                <w:numId w:val="16"/>
                              </w:numPr>
                              <w:ind w:left="284"/>
                              <w:jc w:val="left"/>
                              <w:rPr>
                                <w:sz w:val="20"/>
                                <w:szCs w:val="20"/>
                                <w:lang w:val="fr-FR"/>
                              </w:rPr>
                            </w:pPr>
                            <w:r>
                              <w:rPr>
                                <w:sz w:val="20"/>
                                <w:szCs w:val="20"/>
                                <w:lang w:val="fr-FR"/>
                              </w:rPr>
                              <w:t>T</w:t>
                            </w:r>
                            <w:r w:rsidR="000059E1" w:rsidRPr="00764806">
                              <w:rPr>
                                <w:sz w:val="20"/>
                                <w:szCs w:val="20"/>
                                <w:lang w:val="fr-FR"/>
                              </w:rPr>
                              <w:t>ransport des biens produits ou transform</w:t>
                            </w:r>
                            <w:r w:rsidR="000F23CC">
                              <w:rPr>
                                <w:sz w:val="20"/>
                                <w:szCs w:val="20"/>
                                <w:lang w:val="fr-FR"/>
                              </w:rPr>
                              <w:t>és</w:t>
                            </w:r>
                            <w:r w:rsidR="000059E1" w:rsidRPr="00764806">
                              <w:rPr>
                                <w:sz w:val="20"/>
                                <w:szCs w:val="20"/>
                                <w:lang w:val="fr-FR"/>
                              </w:rPr>
                              <w:t xml:space="preserve"> vers les consommateurs locaux ou étrangers ;</w:t>
                            </w:r>
                          </w:p>
                          <w:p w14:paraId="37FA7313" w14:textId="662BF773" w:rsidR="000059E1" w:rsidRPr="00764806" w:rsidRDefault="0005592D" w:rsidP="000059E1">
                            <w:pPr>
                              <w:pStyle w:val="Paragraphedeliste"/>
                              <w:numPr>
                                <w:ilvl w:val="0"/>
                                <w:numId w:val="7"/>
                              </w:numPr>
                              <w:ind w:left="567" w:hanging="567"/>
                              <w:rPr>
                                <w:b/>
                                <w:i/>
                                <w:sz w:val="20"/>
                                <w:szCs w:val="20"/>
                                <w:u w:val="single"/>
                                <w:lang w:val="fr-FR"/>
                              </w:rPr>
                            </w:pPr>
                            <w:r>
                              <w:rPr>
                                <w:b/>
                                <w:i/>
                                <w:sz w:val="20"/>
                                <w:szCs w:val="20"/>
                                <w:u w:val="single"/>
                                <w:lang w:val="fr-FR"/>
                              </w:rPr>
                              <w:t>I</w:t>
                            </w:r>
                            <w:r w:rsidR="000059E1" w:rsidRPr="00764806">
                              <w:rPr>
                                <w:b/>
                                <w:i/>
                                <w:sz w:val="20"/>
                                <w:szCs w:val="20"/>
                                <w:u w:val="single"/>
                                <w:lang w:val="fr-FR"/>
                              </w:rPr>
                              <w:t>nvestissements</w:t>
                            </w:r>
                          </w:p>
                          <w:p w14:paraId="1E1D71A7" w14:textId="23C1397D" w:rsidR="000059E1" w:rsidRDefault="000059E1" w:rsidP="000059E1">
                            <w:pPr>
                              <w:pStyle w:val="Paragraphedeliste"/>
                              <w:numPr>
                                <w:ilvl w:val="0"/>
                                <w:numId w:val="17"/>
                              </w:numPr>
                              <w:ind w:left="284" w:hanging="284"/>
                              <w:jc w:val="left"/>
                              <w:rPr>
                                <w:sz w:val="20"/>
                                <w:szCs w:val="20"/>
                                <w:lang w:val="fr-FR"/>
                              </w:rPr>
                            </w:pPr>
                            <w:r w:rsidRPr="00764806">
                              <w:rPr>
                                <w:sz w:val="20"/>
                                <w:szCs w:val="20"/>
                                <w:lang w:val="fr-FR"/>
                              </w:rPr>
                              <w:t>Acquisition du matériel de transport pour l’acheminement et la distribution des produits ;</w:t>
                            </w:r>
                          </w:p>
                          <w:p w14:paraId="46C7272F" w14:textId="492E4235" w:rsidR="00164C5B" w:rsidRPr="00164C5B" w:rsidRDefault="00164C5B" w:rsidP="000059E1">
                            <w:pPr>
                              <w:pStyle w:val="Paragraphedeliste"/>
                              <w:numPr>
                                <w:ilvl w:val="0"/>
                                <w:numId w:val="17"/>
                              </w:numPr>
                              <w:ind w:left="284" w:hanging="284"/>
                              <w:jc w:val="left"/>
                              <w:rPr>
                                <w:sz w:val="20"/>
                                <w:szCs w:val="20"/>
                                <w:lang w:val="fr-FR"/>
                              </w:rPr>
                            </w:pPr>
                            <w:r>
                              <w:rPr>
                                <w:sz w:val="20"/>
                                <w:szCs w:val="20"/>
                                <w:lang w:val="fr-FR"/>
                              </w:rPr>
                              <w:t xml:space="preserve">Construction et équipement de points </w:t>
                            </w:r>
                            <w:r w:rsidRPr="00164C5B">
                              <w:rPr>
                                <w:sz w:val="20"/>
                                <w:szCs w:val="20"/>
                                <w:lang w:val="fr-FR"/>
                              </w:rPr>
                              <w:t>de vente</w:t>
                            </w:r>
                          </w:p>
                          <w:p w14:paraId="1B91310D" w14:textId="2C2C1746" w:rsidR="000F23CC" w:rsidRPr="00164C5B" w:rsidRDefault="000F23CC" w:rsidP="000059E1">
                            <w:pPr>
                              <w:pStyle w:val="Paragraphedeliste"/>
                              <w:numPr>
                                <w:ilvl w:val="0"/>
                                <w:numId w:val="17"/>
                              </w:numPr>
                              <w:ind w:left="284" w:hanging="284"/>
                              <w:jc w:val="left"/>
                              <w:rPr>
                                <w:sz w:val="20"/>
                                <w:szCs w:val="20"/>
                                <w:lang w:val="fr-FR"/>
                              </w:rPr>
                            </w:pPr>
                            <w:r w:rsidRPr="00164C5B">
                              <w:rPr>
                                <w:sz w:val="20"/>
                                <w:szCs w:val="20"/>
                                <w:lang w:val="fr-FR"/>
                              </w:rPr>
                              <w:t>Cuve à lait</w:t>
                            </w:r>
                            <w:r w:rsidR="00164C5B">
                              <w:rPr>
                                <w:sz w:val="20"/>
                                <w:szCs w:val="20"/>
                                <w:lang w:val="fr-FR"/>
                              </w:rPr>
                              <w:t xml:space="preserve"> frais</w:t>
                            </w:r>
                          </w:p>
                          <w:p w14:paraId="43414DFA" w14:textId="33BBD657" w:rsidR="000F23CC" w:rsidRDefault="000F23CC" w:rsidP="000059E1">
                            <w:pPr>
                              <w:pStyle w:val="Paragraphedeliste"/>
                              <w:numPr>
                                <w:ilvl w:val="0"/>
                                <w:numId w:val="17"/>
                              </w:numPr>
                              <w:ind w:left="284" w:hanging="284"/>
                              <w:jc w:val="left"/>
                              <w:rPr>
                                <w:sz w:val="20"/>
                                <w:szCs w:val="20"/>
                                <w:lang w:val="fr-FR"/>
                              </w:rPr>
                            </w:pPr>
                            <w:r>
                              <w:rPr>
                                <w:sz w:val="20"/>
                                <w:szCs w:val="20"/>
                                <w:lang w:val="fr-FR"/>
                              </w:rPr>
                              <w:t>Aménagement des espaces de vente</w:t>
                            </w:r>
                          </w:p>
                          <w:p w14:paraId="481AA364" w14:textId="3B64DFD0" w:rsidR="000F23CC" w:rsidRPr="00764806" w:rsidRDefault="000F23CC" w:rsidP="000059E1">
                            <w:pPr>
                              <w:pStyle w:val="Paragraphedeliste"/>
                              <w:numPr>
                                <w:ilvl w:val="0"/>
                                <w:numId w:val="17"/>
                              </w:numPr>
                              <w:ind w:left="284" w:hanging="284"/>
                              <w:jc w:val="left"/>
                              <w:rPr>
                                <w:sz w:val="20"/>
                                <w:szCs w:val="20"/>
                                <w:lang w:val="fr-FR"/>
                              </w:rPr>
                            </w:pPr>
                            <w:r>
                              <w:rPr>
                                <w:sz w:val="20"/>
                                <w:szCs w:val="20"/>
                                <w:lang w:val="fr-FR"/>
                              </w:rPr>
                              <w:t>Equipement adéquat de conservation</w:t>
                            </w:r>
                          </w:p>
                        </w:txbxContent>
                      </v:textbox>
                    </v:shape>
                  </w:pict>
                </mc:Fallback>
              </mc:AlternateContent>
            </w:r>
            <w:r w:rsidRPr="000059E1">
              <w:rPr>
                <w:rFonts w:cs="Arial"/>
                <w:noProof/>
                <w:color w:val="000000"/>
                <w:sz w:val="32"/>
                <w:szCs w:val="32"/>
                <w:lang w:val="fr-FR" w:eastAsia="fr-FR"/>
              </w:rPr>
              <mc:AlternateContent>
                <mc:Choice Requires="wps">
                  <w:drawing>
                    <wp:anchor distT="0" distB="0" distL="114300" distR="114300" simplePos="0" relativeHeight="251665408" behindDoc="0" locked="0" layoutInCell="1" allowOverlap="1" wp14:anchorId="023173B6" wp14:editId="2214D317">
                      <wp:simplePos x="0" y="0"/>
                      <wp:positionH relativeFrom="column">
                        <wp:posOffset>3482340</wp:posOffset>
                      </wp:positionH>
                      <wp:positionV relativeFrom="paragraph">
                        <wp:posOffset>60325</wp:posOffset>
                      </wp:positionV>
                      <wp:extent cx="1587500" cy="7140575"/>
                      <wp:effectExtent l="0" t="0" r="12700" b="222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0" cy="7140575"/>
                              </a:xfrm>
                              <a:prstGeom prst="rect">
                                <a:avLst/>
                              </a:prstGeom>
                              <a:solidFill>
                                <a:srgbClr val="FFFFFF"/>
                              </a:solidFill>
                              <a:ln w="25400">
                                <a:solidFill>
                                  <a:srgbClr val="C0504D"/>
                                </a:solidFill>
                                <a:miter lim="800000"/>
                                <a:headEnd/>
                                <a:tailEnd/>
                              </a:ln>
                            </wps:spPr>
                            <wps:txbx>
                              <w:txbxContent>
                                <w:p w14:paraId="5111922E" w14:textId="5AAC96CC" w:rsidR="000059E1" w:rsidRPr="00764806" w:rsidRDefault="0005592D" w:rsidP="000059E1">
                                  <w:pPr>
                                    <w:pStyle w:val="Paragraphedeliste"/>
                                    <w:numPr>
                                      <w:ilvl w:val="0"/>
                                      <w:numId w:val="6"/>
                                    </w:numPr>
                                    <w:ind w:left="284"/>
                                    <w:jc w:val="left"/>
                                    <w:rPr>
                                      <w:b/>
                                      <w:i/>
                                      <w:sz w:val="20"/>
                                      <w:szCs w:val="20"/>
                                      <w:u w:val="single"/>
                                      <w:lang w:val="fr-FR"/>
                                    </w:rPr>
                                  </w:pPr>
                                  <w:r>
                                    <w:rPr>
                                      <w:b/>
                                      <w:i/>
                                      <w:sz w:val="20"/>
                                      <w:szCs w:val="20"/>
                                      <w:u w:val="single"/>
                                      <w:lang w:val="fr-FR"/>
                                    </w:rPr>
                                    <w:t>F</w:t>
                                  </w:r>
                                  <w:r w:rsidR="000059E1" w:rsidRPr="00764806">
                                    <w:rPr>
                                      <w:b/>
                                      <w:i/>
                                      <w:sz w:val="20"/>
                                      <w:szCs w:val="20"/>
                                      <w:u w:val="single"/>
                                      <w:lang w:val="fr-FR"/>
                                    </w:rPr>
                                    <w:t>onds de roulement</w:t>
                                  </w:r>
                                </w:p>
                                <w:p w14:paraId="2A21D72A" w14:textId="77777777" w:rsidR="000059E1" w:rsidRPr="00764806" w:rsidRDefault="000059E1" w:rsidP="000059E1">
                                  <w:pPr>
                                    <w:pStyle w:val="Paragraphedeliste"/>
                                    <w:numPr>
                                      <w:ilvl w:val="0"/>
                                      <w:numId w:val="14"/>
                                    </w:numPr>
                                    <w:ind w:left="142" w:hanging="284"/>
                                    <w:jc w:val="left"/>
                                    <w:rPr>
                                      <w:sz w:val="20"/>
                                      <w:szCs w:val="20"/>
                                      <w:lang w:val="fr-FR"/>
                                    </w:rPr>
                                  </w:pPr>
                                  <w:r w:rsidRPr="00764806">
                                    <w:rPr>
                                      <w:sz w:val="20"/>
                                      <w:szCs w:val="20"/>
                                      <w:lang w:val="fr-FR"/>
                                    </w:rPr>
                                    <w:t>Achat des matières premières nécessaires pour processus de transformation ;</w:t>
                                  </w:r>
                                </w:p>
                                <w:p w14:paraId="607B39EB" w14:textId="10FB7C0B" w:rsidR="00953C45" w:rsidRDefault="00953C45" w:rsidP="000059E1">
                                  <w:pPr>
                                    <w:pStyle w:val="Paragraphedeliste"/>
                                    <w:numPr>
                                      <w:ilvl w:val="0"/>
                                      <w:numId w:val="14"/>
                                    </w:numPr>
                                    <w:ind w:left="142" w:hanging="284"/>
                                    <w:jc w:val="left"/>
                                    <w:rPr>
                                      <w:sz w:val="20"/>
                                      <w:szCs w:val="20"/>
                                      <w:lang w:val="fr-FR"/>
                                    </w:rPr>
                                  </w:pPr>
                                  <w:r>
                                    <w:rPr>
                                      <w:sz w:val="20"/>
                                      <w:szCs w:val="20"/>
                                      <w:lang w:val="fr-FR"/>
                                    </w:rPr>
                                    <w:t>Main d’œuvre ;</w:t>
                                  </w:r>
                                </w:p>
                                <w:p w14:paraId="402858BC" w14:textId="1706E80D" w:rsidR="00953C45" w:rsidRDefault="00953C45" w:rsidP="000059E1">
                                  <w:pPr>
                                    <w:pStyle w:val="Paragraphedeliste"/>
                                    <w:numPr>
                                      <w:ilvl w:val="0"/>
                                      <w:numId w:val="14"/>
                                    </w:numPr>
                                    <w:ind w:left="142" w:hanging="284"/>
                                    <w:jc w:val="left"/>
                                    <w:rPr>
                                      <w:sz w:val="20"/>
                                      <w:szCs w:val="20"/>
                                      <w:lang w:val="fr-FR"/>
                                    </w:rPr>
                                  </w:pPr>
                                  <w:r>
                                    <w:rPr>
                                      <w:sz w:val="20"/>
                                      <w:szCs w:val="20"/>
                                      <w:lang w:val="fr-FR"/>
                                    </w:rPr>
                                    <w:t>Energie ;</w:t>
                                  </w:r>
                                </w:p>
                                <w:p w14:paraId="6F4821AC" w14:textId="3AF2E5E4" w:rsidR="000059E1" w:rsidRPr="00764806" w:rsidRDefault="00953C45" w:rsidP="000059E1">
                                  <w:pPr>
                                    <w:pStyle w:val="Paragraphedeliste"/>
                                    <w:numPr>
                                      <w:ilvl w:val="0"/>
                                      <w:numId w:val="14"/>
                                    </w:numPr>
                                    <w:ind w:left="142" w:hanging="284"/>
                                    <w:jc w:val="left"/>
                                    <w:rPr>
                                      <w:sz w:val="20"/>
                                      <w:szCs w:val="20"/>
                                      <w:lang w:val="fr-FR"/>
                                    </w:rPr>
                                  </w:pPr>
                                  <w:r>
                                    <w:rPr>
                                      <w:sz w:val="20"/>
                                      <w:szCs w:val="20"/>
                                      <w:lang w:val="fr-FR"/>
                                    </w:rPr>
                                    <w:t>E</w:t>
                                  </w:r>
                                  <w:r w:rsidR="000059E1" w:rsidRPr="00764806">
                                    <w:rPr>
                                      <w:sz w:val="20"/>
                                      <w:szCs w:val="20"/>
                                      <w:lang w:val="fr-FR"/>
                                    </w:rPr>
                                    <w:t xml:space="preserve">ntretien des </w:t>
                                  </w:r>
                                  <w:r w:rsidR="00A56F8A" w:rsidRPr="00764806">
                                    <w:rPr>
                                      <w:sz w:val="20"/>
                                      <w:szCs w:val="20"/>
                                      <w:lang w:val="fr-FR"/>
                                    </w:rPr>
                                    <w:t>machines</w:t>
                                  </w:r>
                                  <w:r w:rsidR="00A56F8A">
                                    <w:rPr>
                                      <w:sz w:val="20"/>
                                      <w:szCs w:val="20"/>
                                      <w:lang w:val="fr-FR"/>
                                    </w:rPr>
                                    <w:t>.</w:t>
                                  </w:r>
                                </w:p>
                                <w:p w14:paraId="78DC65E4" w14:textId="77777777" w:rsidR="000059E1" w:rsidRPr="00953C45" w:rsidRDefault="000059E1" w:rsidP="000059E1">
                                  <w:pPr>
                                    <w:pStyle w:val="Paragraphedeliste"/>
                                    <w:ind w:left="-76"/>
                                    <w:jc w:val="left"/>
                                    <w:rPr>
                                      <w:sz w:val="6"/>
                                      <w:szCs w:val="6"/>
                                      <w:lang w:val="fr-FR"/>
                                    </w:rPr>
                                  </w:pPr>
                                </w:p>
                                <w:p w14:paraId="3A3DD1C4" w14:textId="54A4AA95" w:rsidR="000059E1" w:rsidRPr="00764806" w:rsidRDefault="0005592D" w:rsidP="000059E1">
                                  <w:pPr>
                                    <w:pStyle w:val="Paragraphedeliste"/>
                                    <w:numPr>
                                      <w:ilvl w:val="0"/>
                                      <w:numId w:val="6"/>
                                    </w:numPr>
                                    <w:ind w:left="284"/>
                                    <w:jc w:val="left"/>
                                    <w:rPr>
                                      <w:b/>
                                      <w:i/>
                                      <w:sz w:val="20"/>
                                      <w:szCs w:val="20"/>
                                      <w:u w:val="single"/>
                                      <w:lang w:val="fr-FR"/>
                                    </w:rPr>
                                  </w:pPr>
                                  <w:r>
                                    <w:rPr>
                                      <w:b/>
                                      <w:i/>
                                      <w:sz w:val="20"/>
                                      <w:szCs w:val="20"/>
                                      <w:u w:val="single"/>
                                      <w:lang w:val="fr-FR"/>
                                    </w:rPr>
                                    <w:t>I</w:t>
                                  </w:r>
                                  <w:r w:rsidR="000059E1" w:rsidRPr="00764806">
                                    <w:rPr>
                                      <w:b/>
                                      <w:i/>
                                      <w:sz w:val="20"/>
                                      <w:szCs w:val="20"/>
                                      <w:u w:val="single"/>
                                      <w:lang w:val="fr-FR"/>
                                    </w:rPr>
                                    <w:t>nvestissements</w:t>
                                  </w:r>
                                </w:p>
                                <w:p w14:paraId="70A52271" w14:textId="2FE1EFB7" w:rsidR="000059E1" w:rsidRPr="00764806" w:rsidRDefault="000059E1" w:rsidP="000059E1">
                                  <w:pPr>
                                    <w:pStyle w:val="Paragraphedeliste"/>
                                    <w:numPr>
                                      <w:ilvl w:val="0"/>
                                      <w:numId w:val="15"/>
                                    </w:numPr>
                                    <w:ind w:left="142" w:hanging="284"/>
                                    <w:jc w:val="left"/>
                                    <w:rPr>
                                      <w:sz w:val="20"/>
                                      <w:szCs w:val="20"/>
                                      <w:lang w:val="fr-FR"/>
                                    </w:rPr>
                                  </w:pPr>
                                  <w:r w:rsidRPr="00764806">
                                    <w:rPr>
                                      <w:sz w:val="20"/>
                                      <w:szCs w:val="20"/>
                                      <w:lang w:val="fr-FR"/>
                                    </w:rPr>
                                    <w:t xml:space="preserve">Acquisition ou réhabilitation du matériel de transformation des produits issus des activités agricoles, animales et </w:t>
                                  </w:r>
                                  <w:r w:rsidR="00953C45">
                                    <w:rPr>
                                      <w:sz w:val="20"/>
                                      <w:szCs w:val="20"/>
                                      <w:lang w:val="fr-FR"/>
                                    </w:rPr>
                                    <w:t>piscicoles</w:t>
                                  </w:r>
                                  <w:r w:rsidR="00A56F8A">
                                    <w:rPr>
                                      <w:sz w:val="20"/>
                                      <w:szCs w:val="20"/>
                                      <w:lang w:val="fr-FR"/>
                                    </w:rPr>
                                    <w:t xml:space="preserve"> (séchoir</w:t>
                                  </w:r>
                                  <w:r w:rsidR="00763F5D">
                                    <w:rPr>
                                      <w:sz w:val="20"/>
                                      <w:szCs w:val="20"/>
                                      <w:lang w:val="fr-FR"/>
                                    </w:rPr>
                                    <w:t>s</w:t>
                                  </w:r>
                                  <w:r w:rsidR="00A56F8A">
                                    <w:rPr>
                                      <w:sz w:val="20"/>
                                      <w:szCs w:val="20"/>
                                      <w:lang w:val="fr-FR"/>
                                    </w:rPr>
                                    <w:t>, étuveuses, presse à huile, broyeuse, plumeuses, centrifugeuse, dessiccateurs, étiqueteuses, fours, cuisinières, moules</w:t>
                                  </w:r>
                                  <w:r w:rsidR="00E053EA">
                                    <w:rPr>
                                      <w:sz w:val="20"/>
                                      <w:szCs w:val="20"/>
                                      <w:lang w:val="fr-FR"/>
                                    </w:rPr>
                                    <w:t>, moulins</w:t>
                                  </w:r>
                                  <w:r w:rsidR="00763F5D">
                                    <w:rPr>
                                      <w:sz w:val="20"/>
                                      <w:szCs w:val="20"/>
                                      <w:lang w:val="fr-FR"/>
                                    </w:rPr>
                                    <w:t xml:space="preserve">, </w:t>
                                  </w:r>
                                  <w:r w:rsidR="00E053EA">
                                    <w:rPr>
                                      <w:sz w:val="20"/>
                                      <w:szCs w:val="20"/>
                                      <w:lang w:val="fr-FR"/>
                                    </w:rPr>
                                    <w:t>etc.</w:t>
                                  </w:r>
                                  <w:r w:rsidR="00763F5D">
                                    <w:rPr>
                                      <w:sz w:val="20"/>
                                      <w:szCs w:val="20"/>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173B6" id="Zone de texte 4" o:spid="_x0000_s1032" type="#_x0000_t202" style="position:absolute;left:0;text-align:left;margin-left:274.2pt;margin-top:4.75pt;width:125pt;height:5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" strokecolor="#c0504d" strokeweight="2pt">
                      <v:path arrowok="t"/>
                      <v:textbox>
                        <w:txbxContent>
                          <w:p w14:paraId="5111922E" w14:textId="5AAC96CC" w:rsidR="000059E1" w:rsidRPr="00764806" w:rsidRDefault="0005592D" w:rsidP="000059E1">
                            <w:pPr>
                              <w:pStyle w:val="Paragraphedeliste"/>
                              <w:numPr>
                                <w:ilvl w:val="0"/>
                                <w:numId w:val="6"/>
                              </w:numPr>
                              <w:ind w:left="284"/>
                              <w:jc w:val="left"/>
                              <w:rPr>
                                <w:b/>
                                <w:i/>
                                <w:sz w:val="20"/>
                                <w:szCs w:val="20"/>
                                <w:u w:val="single"/>
                                <w:lang w:val="fr-FR"/>
                              </w:rPr>
                            </w:pPr>
                            <w:r>
                              <w:rPr>
                                <w:b/>
                                <w:i/>
                                <w:sz w:val="20"/>
                                <w:szCs w:val="20"/>
                                <w:u w:val="single"/>
                                <w:lang w:val="fr-FR"/>
                              </w:rPr>
                              <w:t>F</w:t>
                            </w:r>
                            <w:r w:rsidR="000059E1" w:rsidRPr="00764806">
                              <w:rPr>
                                <w:b/>
                                <w:i/>
                                <w:sz w:val="20"/>
                                <w:szCs w:val="20"/>
                                <w:u w:val="single"/>
                                <w:lang w:val="fr-FR"/>
                              </w:rPr>
                              <w:t>onds de roulement</w:t>
                            </w:r>
                          </w:p>
                          <w:p w14:paraId="2A21D72A" w14:textId="77777777" w:rsidR="000059E1" w:rsidRPr="00764806" w:rsidRDefault="000059E1" w:rsidP="000059E1">
                            <w:pPr>
                              <w:pStyle w:val="Paragraphedeliste"/>
                              <w:numPr>
                                <w:ilvl w:val="0"/>
                                <w:numId w:val="14"/>
                              </w:numPr>
                              <w:ind w:left="142" w:hanging="284"/>
                              <w:jc w:val="left"/>
                              <w:rPr>
                                <w:sz w:val="20"/>
                                <w:szCs w:val="20"/>
                                <w:lang w:val="fr-FR"/>
                              </w:rPr>
                            </w:pPr>
                            <w:r w:rsidRPr="00764806">
                              <w:rPr>
                                <w:sz w:val="20"/>
                                <w:szCs w:val="20"/>
                                <w:lang w:val="fr-FR"/>
                              </w:rPr>
                              <w:t>Achat des matières premières nécessaires pour processus de transformation ;</w:t>
                            </w:r>
                          </w:p>
                          <w:p w14:paraId="607B39EB" w14:textId="10FB7C0B" w:rsidR="00953C45" w:rsidRDefault="00953C45" w:rsidP="000059E1">
                            <w:pPr>
                              <w:pStyle w:val="Paragraphedeliste"/>
                              <w:numPr>
                                <w:ilvl w:val="0"/>
                                <w:numId w:val="14"/>
                              </w:numPr>
                              <w:ind w:left="142" w:hanging="284"/>
                              <w:jc w:val="left"/>
                              <w:rPr>
                                <w:sz w:val="20"/>
                                <w:szCs w:val="20"/>
                                <w:lang w:val="fr-FR"/>
                              </w:rPr>
                            </w:pPr>
                            <w:r>
                              <w:rPr>
                                <w:sz w:val="20"/>
                                <w:szCs w:val="20"/>
                                <w:lang w:val="fr-FR"/>
                              </w:rPr>
                              <w:t>Main d’œuvre ;</w:t>
                            </w:r>
                          </w:p>
                          <w:p w14:paraId="402858BC" w14:textId="1706E80D" w:rsidR="00953C45" w:rsidRDefault="00953C45" w:rsidP="000059E1">
                            <w:pPr>
                              <w:pStyle w:val="Paragraphedeliste"/>
                              <w:numPr>
                                <w:ilvl w:val="0"/>
                                <w:numId w:val="14"/>
                              </w:numPr>
                              <w:ind w:left="142" w:hanging="284"/>
                              <w:jc w:val="left"/>
                              <w:rPr>
                                <w:sz w:val="20"/>
                                <w:szCs w:val="20"/>
                                <w:lang w:val="fr-FR"/>
                              </w:rPr>
                            </w:pPr>
                            <w:r>
                              <w:rPr>
                                <w:sz w:val="20"/>
                                <w:szCs w:val="20"/>
                                <w:lang w:val="fr-FR"/>
                              </w:rPr>
                              <w:t>Energie ;</w:t>
                            </w:r>
                          </w:p>
                          <w:p w14:paraId="6F4821AC" w14:textId="3AF2E5E4" w:rsidR="000059E1" w:rsidRPr="00764806" w:rsidRDefault="00953C45" w:rsidP="000059E1">
                            <w:pPr>
                              <w:pStyle w:val="Paragraphedeliste"/>
                              <w:numPr>
                                <w:ilvl w:val="0"/>
                                <w:numId w:val="14"/>
                              </w:numPr>
                              <w:ind w:left="142" w:hanging="284"/>
                              <w:jc w:val="left"/>
                              <w:rPr>
                                <w:sz w:val="20"/>
                                <w:szCs w:val="20"/>
                                <w:lang w:val="fr-FR"/>
                              </w:rPr>
                            </w:pPr>
                            <w:r>
                              <w:rPr>
                                <w:sz w:val="20"/>
                                <w:szCs w:val="20"/>
                                <w:lang w:val="fr-FR"/>
                              </w:rPr>
                              <w:t>E</w:t>
                            </w:r>
                            <w:r w:rsidR="000059E1" w:rsidRPr="00764806">
                              <w:rPr>
                                <w:sz w:val="20"/>
                                <w:szCs w:val="20"/>
                                <w:lang w:val="fr-FR"/>
                              </w:rPr>
                              <w:t xml:space="preserve">ntretien des </w:t>
                            </w:r>
                            <w:r w:rsidR="00A56F8A" w:rsidRPr="00764806">
                              <w:rPr>
                                <w:sz w:val="20"/>
                                <w:szCs w:val="20"/>
                                <w:lang w:val="fr-FR"/>
                              </w:rPr>
                              <w:t>machines</w:t>
                            </w:r>
                            <w:r w:rsidR="00A56F8A">
                              <w:rPr>
                                <w:sz w:val="20"/>
                                <w:szCs w:val="20"/>
                                <w:lang w:val="fr-FR"/>
                              </w:rPr>
                              <w:t>.</w:t>
                            </w:r>
                          </w:p>
                          <w:p w14:paraId="78DC65E4" w14:textId="77777777" w:rsidR="000059E1" w:rsidRPr="00953C45" w:rsidRDefault="000059E1" w:rsidP="000059E1">
                            <w:pPr>
                              <w:pStyle w:val="Paragraphedeliste"/>
                              <w:ind w:left="-76"/>
                              <w:jc w:val="left"/>
                              <w:rPr>
                                <w:sz w:val="6"/>
                                <w:szCs w:val="6"/>
                                <w:lang w:val="fr-FR"/>
                              </w:rPr>
                            </w:pPr>
                          </w:p>
                          <w:p w14:paraId="3A3DD1C4" w14:textId="54A4AA95" w:rsidR="000059E1" w:rsidRPr="00764806" w:rsidRDefault="0005592D" w:rsidP="000059E1">
                            <w:pPr>
                              <w:pStyle w:val="Paragraphedeliste"/>
                              <w:numPr>
                                <w:ilvl w:val="0"/>
                                <w:numId w:val="6"/>
                              </w:numPr>
                              <w:ind w:left="284"/>
                              <w:jc w:val="left"/>
                              <w:rPr>
                                <w:b/>
                                <w:i/>
                                <w:sz w:val="20"/>
                                <w:szCs w:val="20"/>
                                <w:u w:val="single"/>
                                <w:lang w:val="fr-FR"/>
                              </w:rPr>
                            </w:pPr>
                            <w:r>
                              <w:rPr>
                                <w:b/>
                                <w:i/>
                                <w:sz w:val="20"/>
                                <w:szCs w:val="20"/>
                                <w:u w:val="single"/>
                                <w:lang w:val="fr-FR"/>
                              </w:rPr>
                              <w:t>I</w:t>
                            </w:r>
                            <w:r w:rsidR="000059E1" w:rsidRPr="00764806">
                              <w:rPr>
                                <w:b/>
                                <w:i/>
                                <w:sz w:val="20"/>
                                <w:szCs w:val="20"/>
                                <w:u w:val="single"/>
                                <w:lang w:val="fr-FR"/>
                              </w:rPr>
                              <w:t>nvestissements</w:t>
                            </w:r>
                          </w:p>
                          <w:p w14:paraId="70A52271" w14:textId="2FE1EFB7" w:rsidR="000059E1" w:rsidRPr="00764806" w:rsidRDefault="000059E1" w:rsidP="000059E1">
                            <w:pPr>
                              <w:pStyle w:val="Paragraphedeliste"/>
                              <w:numPr>
                                <w:ilvl w:val="0"/>
                                <w:numId w:val="15"/>
                              </w:numPr>
                              <w:ind w:left="142" w:hanging="284"/>
                              <w:jc w:val="left"/>
                              <w:rPr>
                                <w:sz w:val="20"/>
                                <w:szCs w:val="20"/>
                                <w:lang w:val="fr-FR"/>
                              </w:rPr>
                            </w:pPr>
                            <w:r w:rsidRPr="00764806">
                              <w:rPr>
                                <w:sz w:val="20"/>
                                <w:szCs w:val="20"/>
                                <w:lang w:val="fr-FR"/>
                              </w:rPr>
                              <w:t xml:space="preserve">Acquisition ou réhabilitation du matériel de transformation des produits issus des activités agricoles, animales et </w:t>
                            </w:r>
                            <w:r w:rsidR="00953C45">
                              <w:rPr>
                                <w:sz w:val="20"/>
                                <w:szCs w:val="20"/>
                                <w:lang w:val="fr-FR"/>
                              </w:rPr>
                              <w:t>piscicoles</w:t>
                            </w:r>
                            <w:r w:rsidR="00A56F8A">
                              <w:rPr>
                                <w:sz w:val="20"/>
                                <w:szCs w:val="20"/>
                                <w:lang w:val="fr-FR"/>
                              </w:rPr>
                              <w:t xml:space="preserve"> (séchoir</w:t>
                            </w:r>
                            <w:r w:rsidR="00763F5D">
                              <w:rPr>
                                <w:sz w:val="20"/>
                                <w:szCs w:val="20"/>
                                <w:lang w:val="fr-FR"/>
                              </w:rPr>
                              <w:t>s</w:t>
                            </w:r>
                            <w:r w:rsidR="00A56F8A">
                              <w:rPr>
                                <w:sz w:val="20"/>
                                <w:szCs w:val="20"/>
                                <w:lang w:val="fr-FR"/>
                              </w:rPr>
                              <w:t>, étuveuses, presse à huile, broyeuse, plumeuses, centrifugeuse, dessiccateurs, étiqueteuses, fours, cuisinières, moules</w:t>
                            </w:r>
                            <w:r w:rsidR="00E053EA">
                              <w:rPr>
                                <w:sz w:val="20"/>
                                <w:szCs w:val="20"/>
                                <w:lang w:val="fr-FR"/>
                              </w:rPr>
                              <w:t>, moulins</w:t>
                            </w:r>
                            <w:r w:rsidR="00763F5D">
                              <w:rPr>
                                <w:sz w:val="20"/>
                                <w:szCs w:val="20"/>
                                <w:lang w:val="fr-FR"/>
                              </w:rPr>
                              <w:t xml:space="preserve">, </w:t>
                            </w:r>
                            <w:r w:rsidR="00E053EA">
                              <w:rPr>
                                <w:sz w:val="20"/>
                                <w:szCs w:val="20"/>
                                <w:lang w:val="fr-FR"/>
                              </w:rPr>
                              <w:t>etc.</w:t>
                            </w:r>
                            <w:r w:rsidR="00763F5D">
                              <w:rPr>
                                <w:sz w:val="20"/>
                                <w:szCs w:val="20"/>
                                <w:lang w:val="fr-FR"/>
                              </w:rPr>
                              <w:t>).</w:t>
                            </w:r>
                          </w:p>
                        </w:txbxContent>
                      </v:textbox>
                    </v:shape>
                  </w:pict>
                </mc:Fallback>
              </mc:AlternateContent>
            </w:r>
            <w:r w:rsidR="000059E1" w:rsidRPr="000059E1">
              <w:rPr>
                <w:rFonts w:cs="Arial"/>
                <w:noProof/>
                <w:color w:val="000000"/>
                <w:sz w:val="32"/>
                <w:szCs w:val="32"/>
                <w:lang w:val="fr-FR" w:eastAsia="fr-FR"/>
              </w:rPr>
              <mc:AlternateContent>
                <mc:Choice Requires="wps">
                  <w:drawing>
                    <wp:anchor distT="0" distB="0" distL="114300" distR="114300" simplePos="0" relativeHeight="251664384" behindDoc="0" locked="0" layoutInCell="1" allowOverlap="1" wp14:anchorId="4FC63365" wp14:editId="421D5239">
                      <wp:simplePos x="0" y="0"/>
                      <wp:positionH relativeFrom="column">
                        <wp:posOffset>1790700</wp:posOffset>
                      </wp:positionH>
                      <wp:positionV relativeFrom="paragraph">
                        <wp:posOffset>63500</wp:posOffset>
                      </wp:positionV>
                      <wp:extent cx="1612900" cy="7134225"/>
                      <wp:effectExtent l="0" t="0" r="2540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0" cy="7134225"/>
                              </a:xfrm>
                              <a:prstGeom prst="rect">
                                <a:avLst/>
                              </a:prstGeom>
                              <a:solidFill>
                                <a:srgbClr val="FFFFFF"/>
                              </a:solidFill>
                              <a:ln w="25400">
                                <a:solidFill>
                                  <a:srgbClr val="4BACC6"/>
                                </a:solidFill>
                                <a:miter lim="800000"/>
                                <a:headEnd/>
                                <a:tailEnd/>
                              </a:ln>
                            </wps:spPr>
                            <wps:txbx>
                              <w:txbxContent>
                                <w:p w14:paraId="5892864C" w14:textId="2EFBFC4B" w:rsidR="000059E1" w:rsidRPr="00764806" w:rsidRDefault="0005592D" w:rsidP="000059E1">
                                  <w:pPr>
                                    <w:pStyle w:val="Paragraphedeliste"/>
                                    <w:numPr>
                                      <w:ilvl w:val="0"/>
                                      <w:numId w:val="5"/>
                                    </w:numPr>
                                    <w:ind w:left="284" w:hanging="284"/>
                                    <w:jc w:val="left"/>
                                    <w:rPr>
                                      <w:b/>
                                      <w:i/>
                                      <w:sz w:val="20"/>
                                      <w:szCs w:val="20"/>
                                      <w:u w:val="single"/>
                                      <w:lang w:val="fr-FR"/>
                                    </w:rPr>
                                  </w:pPr>
                                  <w:r>
                                    <w:rPr>
                                      <w:b/>
                                      <w:i/>
                                      <w:sz w:val="20"/>
                                      <w:szCs w:val="20"/>
                                      <w:u w:val="single"/>
                                      <w:lang w:val="fr-FR"/>
                                    </w:rPr>
                                    <w:t>F</w:t>
                                  </w:r>
                                  <w:r w:rsidR="000059E1" w:rsidRPr="00764806">
                                    <w:rPr>
                                      <w:b/>
                                      <w:i/>
                                      <w:sz w:val="20"/>
                                      <w:szCs w:val="20"/>
                                      <w:u w:val="single"/>
                                      <w:lang w:val="fr-FR"/>
                                    </w:rPr>
                                    <w:t>onds de roulement</w:t>
                                  </w:r>
                                </w:p>
                                <w:p w14:paraId="083705D4" w14:textId="77777777" w:rsidR="000059E1" w:rsidRPr="00764806" w:rsidRDefault="000059E1" w:rsidP="000059E1">
                                  <w:pPr>
                                    <w:pStyle w:val="Paragraphedeliste"/>
                                    <w:numPr>
                                      <w:ilvl w:val="0"/>
                                      <w:numId w:val="12"/>
                                    </w:numPr>
                                    <w:ind w:left="142" w:hanging="284"/>
                                    <w:jc w:val="left"/>
                                    <w:rPr>
                                      <w:sz w:val="20"/>
                                      <w:szCs w:val="20"/>
                                      <w:lang w:val="fr-FR"/>
                                    </w:rPr>
                                  </w:pPr>
                                  <w:r w:rsidRPr="00764806">
                                    <w:rPr>
                                      <w:sz w:val="20"/>
                                      <w:szCs w:val="20"/>
                                      <w:lang w:val="fr-FR"/>
                                    </w:rPr>
                                    <w:t>Transport vers les entrepôts de stockage ;</w:t>
                                  </w:r>
                                </w:p>
                                <w:p w14:paraId="41E73EED" w14:textId="3F74AE5F" w:rsidR="000059E1" w:rsidRPr="00764806" w:rsidRDefault="008839DE" w:rsidP="000059E1">
                                  <w:pPr>
                                    <w:pStyle w:val="Paragraphedeliste"/>
                                    <w:numPr>
                                      <w:ilvl w:val="0"/>
                                      <w:numId w:val="12"/>
                                    </w:numPr>
                                    <w:ind w:left="142" w:hanging="284"/>
                                    <w:jc w:val="left"/>
                                    <w:rPr>
                                      <w:sz w:val="20"/>
                                      <w:szCs w:val="20"/>
                                      <w:lang w:val="fr-FR"/>
                                    </w:rPr>
                                  </w:pPr>
                                  <w:r>
                                    <w:rPr>
                                      <w:sz w:val="20"/>
                                      <w:szCs w:val="20"/>
                                      <w:lang w:val="fr-FR"/>
                                    </w:rPr>
                                    <w:t>Produits de traitement</w:t>
                                  </w:r>
                                  <w:r w:rsidR="000059E1" w:rsidRPr="00764806">
                                    <w:rPr>
                                      <w:sz w:val="20"/>
                                      <w:szCs w:val="20"/>
                                      <w:lang w:val="fr-FR"/>
                                    </w:rPr>
                                    <w:t xml:space="preserve"> et petit matériel de stockage ;</w:t>
                                  </w:r>
                                </w:p>
                                <w:p w14:paraId="5F65EAAE" w14:textId="1AEFD3F3" w:rsidR="000059E1" w:rsidRPr="00764806" w:rsidRDefault="000059E1" w:rsidP="000059E1">
                                  <w:pPr>
                                    <w:pStyle w:val="Paragraphedeliste"/>
                                    <w:numPr>
                                      <w:ilvl w:val="0"/>
                                      <w:numId w:val="12"/>
                                    </w:numPr>
                                    <w:ind w:left="142" w:hanging="284"/>
                                    <w:jc w:val="left"/>
                                    <w:rPr>
                                      <w:sz w:val="20"/>
                                      <w:szCs w:val="20"/>
                                      <w:lang w:val="fr-FR"/>
                                    </w:rPr>
                                  </w:pPr>
                                  <w:r w:rsidRPr="00764806">
                                    <w:rPr>
                                      <w:sz w:val="20"/>
                                      <w:szCs w:val="20"/>
                                      <w:lang w:val="fr-FR"/>
                                    </w:rPr>
                                    <w:t>E</w:t>
                                  </w:r>
                                  <w:r w:rsidR="003A69EE">
                                    <w:rPr>
                                      <w:sz w:val="20"/>
                                      <w:szCs w:val="20"/>
                                      <w:lang w:val="fr-FR"/>
                                    </w:rPr>
                                    <w:t>nergie</w:t>
                                  </w:r>
                                  <w:r w:rsidRPr="00764806">
                                    <w:rPr>
                                      <w:sz w:val="20"/>
                                      <w:szCs w:val="20"/>
                                      <w:lang w:val="fr-FR"/>
                                    </w:rPr>
                                    <w:t> ;</w:t>
                                  </w:r>
                                </w:p>
                                <w:p w14:paraId="63E8F438" w14:textId="411FD7B0" w:rsidR="000059E1" w:rsidRPr="00764806" w:rsidRDefault="001A7E39" w:rsidP="000059E1">
                                  <w:pPr>
                                    <w:pStyle w:val="Paragraphedeliste"/>
                                    <w:numPr>
                                      <w:ilvl w:val="0"/>
                                      <w:numId w:val="12"/>
                                    </w:numPr>
                                    <w:ind w:left="142" w:hanging="284"/>
                                    <w:jc w:val="left"/>
                                    <w:rPr>
                                      <w:sz w:val="20"/>
                                      <w:szCs w:val="20"/>
                                      <w:lang w:val="fr-FR"/>
                                    </w:rPr>
                                  </w:pPr>
                                  <w:r>
                                    <w:rPr>
                                      <w:sz w:val="20"/>
                                      <w:szCs w:val="20"/>
                                      <w:lang w:val="fr-FR"/>
                                    </w:rPr>
                                    <w:t>Main d’</w:t>
                                  </w:r>
                                  <w:r w:rsidR="008839DE">
                                    <w:rPr>
                                      <w:sz w:val="20"/>
                                      <w:szCs w:val="20"/>
                                      <w:lang w:val="fr-FR"/>
                                    </w:rPr>
                                    <w:t>œuvre</w:t>
                                  </w:r>
                                  <w:r w:rsidR="000059E1" w:rsidRPr="00764806">
                                    <w:rPr>
                                      <w:sz w:val="20"/>
                                      <w:szCs w:val="20"/>
                                      <w:lang w:val="fr-FR"/>
                                    </w:rPr>
                                    <w:t>.</w:t>
                                  </w:r>
                                </w:p>
                                <w:p w14:paraId="14E2618A" w14:textId="77777777" w:rsidR="000059E1" w:rsidRPr="00764806" w:rsidRDefault="000059E1" w:rsidP="000059E1">
                                  <w:pPr>
                                    <w:pStyle w:val="Paragraphedeliste"/>
                                    <w:ind w:left="142"/>
                                    <w:jc w:val="left"/>
                                    <w:rPr>
                                      <w:sz w:val="12"/>
                                      <w:szCs w:val="12"/>
                                      <w:lang w:val="fr-FR"/>
                                    </w:rPr>
                                  </w:pPr>
                                </w:p>
                                <w:p w14:paraId="4BC4ACFF" w14:textId="6CA4AF9C" w:rsidR="000059E1" w:rsidRPr="00764806" w:rsidRDefault="0005592D" w:rsidP="000059E1">
                                  <w:pPr>
                                    <w:pStyle w:val="Paragraphedeliste"/>
                                    <w:numPr>
                                      <w:ilvl w:val="0"/>
                                      <w:numId w:val="5"/>
                                    </w:numPr>
                                    <w:ind w:left="284" w:hanging="284"/>
                                    <w:jc w:val="left"/>
                                    <w:rPr>
                                      <w:b/>
                                      <w:i/>
                                      <w:sz w:val="20"/>
                                      <w:szCs w:val="20"/>
                                      <w:u w:val="single"/>
                                      <w:lang w:val="fr-FR"/>
                                    </w:rPr>
                                  </w:pPr>
                                  <w:r>
                                    <w:rPr>
                                      <w:b/>
                                      <w:i/>
                                      <w:sz w:val="20"/>
                                      <w:szCs w:val="20"/>
                                      <w:u w:val="single"/>
                                      <w:lang w:val="fr-FR"/>
                                    </w:rPr>
                                    <w:t>I</w:t>
                                  </w:r>
                                  <w:r w:rsidR="000059E1" w:rsidRPr="00764806">
                                    <w:rPr>
                                      <w:b/>
                                      <w:i/>
                                      <w:sz w:val="20"/>
                                      <w:szCs w:val="20"/>
                                      <w:u w:val="single"/>
                                      <w:lang w:val="fr-FR"/>
                                    </w:rPr>
                                    <w:t>nvestissements</w:t>
                                  </w:r>
                                </w:p>
                                <w:p w14:paraId="532D7F83" w14:textId="77777777" w:rsidR="000059E1" w:rsidRPr="00953C45" w:rsidRDefault="000059E1" w:rsidP="000059E1">
                                  <w:pPr>
                                    <w:pStyle w:val="Paragraphedeliste"/>
                                    <w:numPr>
                                      <w:ilvl w:val="0"/>
                                      <w:numId w:val="13"/>
                                    </w:numPr>
                                    <w:ind w:left="142" w:hanging="284"/>
                                    <w:jc w:val="left"/>
                                    <w:rPr>
                                      <w:b/>
                                      <w:bCs/>
                                      <w:sz w:val="20"/>
                                      <w:szCs w:val="20"/>
                                      <w:lang w:val="fr-FR"/>
                                    </w:rPr>
                                  </w:pPr>
                                  <w:r w:rsidRPr="00764806">
                                    <w:rPr>
                                      <w:sz w:val="20"/>
                                      <w:szCs w:val="20"/>
                                      <w:lang w:val="fr-FR"/>
                                    </w:rPr>
                                    <w:t xml:space="preserve">Réhabilitation des investissements existants dans les activités de stockage des produits agricoles et acquisition du nouveau matériel </w:t>
                                  </w:r>
                                  <w:r w:rsidRPr="00953C45">
                                    <w:rPr>
                                      <w:b/>
                                      <w:bCs/>
                                      <w:sz w:val="20"/>
                                      <w:szCs w:val="20"/>
                                      <w:lang w:val="fr-FR"/>
                                    </w:rPr>
                                    <w:t>à l’exception des constructions ;</w:t>
                                  </w:r>
                                </w:p>
                                <w:p w14:paraId="1381AC5E" w14:textId="77777777" w:rsidR="000059E1" w:rsidRPr="00764806" w:rsidRDefault="000059E1" w:rsidP="000059E1">
                                  <w:pPr>
                                    <w:pStyle w:val="Paragraphedeliste"/>
                                    <w:numPr>
                                      <w:ilvl w:val="0"/>
                                      <w:numId w:val="13"/>
                                    </w:numPr>
                                    <w:ind w:left="142" w:hanging="284"/>
                                    <w:jc w:val="left"/>
                                    <w:rPr>
                                      <w:sz w:val="20"/>
                                      <w:szCs w:val="20"/>
                                      <w:lang w:val="fr-FR"/>
                                    </w:rPr>
                                  </w:pPr>
                                  <w:r w:rsidRPr="00764806">
                                    <w:rPr>
                                      <w:sz w:val="20"/>
                                      <w:szCs w:val="20"/>
                                      <w:lang w:val="fr-FR"/>
                                    </w:rPr>
                                    <w:t>Acquisition ou réhabilitation du matériel de stockage des produits d’élevage</w:t>
                                  </w:r>
                                </w:p>
                                <w:p w14:paraId="70BE5B93" w14:textId="7A37CADE" w:rsidR="000059E1" w:rsidRDefault="000059E1" w:rsidP="000059E1">
                                  <w:pPr>
                                    <w:pStyle w:val="Paragraphedeliste"/>
                                    <w:numPr>
                                      <w:ilvl w:val="0"/>
                                      <w:numId w:val="13"/>
                                    </w:numPr>
                                    <w:ind w:left="142" w:hanging="284"/>
                                    <w:jc w:val="left"/>
                                    <w:rPr>
                                      <w:sz w:val="20"/>
                                      <w:szCs w:val="20"/>
                                      <w:lang w:val="fr-FR"/>
                                    </w:rPr>
                                  </w:pPr>
                                  <w:r w:rsidRPr="00764806">
                                    <w:rPr>
                                      <w:sz w:val="20"/>
                                      <w:szCs w:val="20"/>
                                      <w:lang w:val="fr-FR"/>
                                    </w:rPr>
                                    <w:t xml:space="preserve">Acquisition ou réhabilitation du matériel de stockage des produits </w:t>
                                  </w:r>
                                  <w:r w:rsidR="008839DE">
                                    <w:rPr>
                                      <w:sz w:val="20"/>
                                      <w:szCs w:val="20"/>
                                      <w:lang w:val="fr-FR"/>
                                    </w:rPr>
                                    <w:t>de pêche et de pisciculture</w:t>
                                  </w:r>
                                  <w:r w:rsidRPr="00764806">
                                    <w:rPr>
                                      <w:sz w:val="20"/>
                                      <w:szCs w:val="20"/>
                                      <w:lang w:val="fr-FR"/>
                                    </w:rPr>
                                    <w:t> ;</w:t>
                                  </w:r>
                                </w:p>
                                <w:p w14:paraId="73E13331" w14:textId="3B51F194" w:rsidR="008839DE" w:rsidRPr="00764806" w:rsidRDefault="00A56F8A" w:rsidP="000059E1">
                                  <w:pPr>
                                    <w:pStyle w:val="Paragraphedeliste"/>
                                    <w:numPr>
                                      <w:ilvl w:val="0"/>
                                      <w:numId w:val="13"/>
                                    </w:numPr>
                                    <w:ind w:left="142" w:hanging="284"/>
                                    <w:jc w:val="left"/>
                                    <w:rPr>
                                      <w:sz w:val="20"/>
                                      <w:szCs w:val="20"/>
                                      <w:lang w:val="fr-FR"/>
                                    </w:rPr>
                                  </w:pPr>
                                  <w:r>
                                    <w:rPr>
                                      <w:sz w:val="20"/>
                                      <w:szCs w:val="20"/>
                                      <w:lang w:val="fr-FR"/>
                                    </w:rPr>
                                    <w:t xml:space="preserve">Cuves à lait, salle de conditionnement pour les œufs,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63365" id="Zone de texte 6" o:spid="_x0000_s1033" type="#_x0000_t202" style="position:absolute;left:0;text-align:left;margin-left:141pt;margin-top:5pt;width:127pt;height:5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" strokecolor="#4bacc6" strokeweight="2pt">
                      <v:path arrowok="t"/>
                      <v:textbox>
                        <w:txbxContent>
                          <w:p w14:paraId="5892864C" w14:textId="2EFBFC4B" w:rsidR="000059E1" w:rsidRPr="00764806" w:rsidRDefault="0005592D" w:rsidP="000059E1">
                            <w:pPr>
                              <w:pStyle w:val="Paragraphedeliste"/>
                              <w:numPr>
                                <w:ilvl w:val="0"/>
                                <w:numId w:val="5"/>
                              </w:numPr>
                              <w:ind w:left="284" w:hanging="284"/>
                              <w:jc w:val="left"/>
                              <w:rPr>
                                <w:b/>
                                <w:i/>
                                <w:sz w:val="20"/>
                                <w:szCs w:val="20"/>
                                <w:u w:val="single"/>
                                <w:lang w:val="fr-FR"/>
                              </w:rPr>
                            </w:pPr>
                            <w:r>
                              <w:rPr>
                                <w:b/>
                                <w:i/>
                                <w:sz w:val="20"/>
                                <w:szCs w:val="20"/>
                                <w:u w:val="single"/>
                                <w:lang w:val="fr-FR"/>
                              </w:rPr>
                              <w:t>F</w:t>
                            </w:r>
                            <w:r w:rsidR="000059E1" w:rsidRPr="00764806">
                              <w:rPr>
                                <w:b/>
                                <w:i/>
                                <w:sz w:val="20"/>
                                <w:szCs w:val="20"/>
                                <w:u w:val="single"/>
                                <w:lang w:val="fr-FR"/>
                              </w:rPr>
                              <w:t>onds de roulement</w:t>
                            </w:r>
                          </w:p>
                          <w:p w14:paraId="083705D4" w14:textId="77777777" w:rsidR="000059E1" w:rsidRPr="00764806" w:rsidRDefault="000059E1" w:rsidP="000059E1">
                            <w:pPr>
                              <w:pStyle w:val="Paragraphedeliste"/>
                              <w:numPr>
                                <w:ilvl w:val="0"/>
                                <w:numId w:val="12"/>
                              </w:numPr>
                              <w:ind w:left="142" w:hanging="284"/>
                              <w:jc w:val="left"/>
                              <w:rPr>
                                <w:sz w:val="20"/>
                                <w:szCs w:val="20"/>
                                <w:lang w:val="fr-FR"/>
                              </w:rPr>
                            </w:pPr>
                            <w:r w:rsidRPr="00764806">
                              <w:rPr>
                                <w:sz w:val="20"/>
                                <w:szCs w:val="20"/>
                                <w:lang w:val="fr-FR"/>
                              </w:rPr>
                              <w:t>Transport vers les entrepôts de stockage ;</w:t>
                            </w:r>
                          </w:p>
                          <w:p w14:paraId="41E73EED" w14:textId="3F74AE5F" w:rsidR="000059E1" w:rsidRPr="00764806" w:rsidRDefault="008839DE" w:rsidP="000059E1">
                            <w:pPr>
                              <w:pStyle w:val="Paragraphedeliste"/>
                              <w:numPr>
                                <w:ilvl w:val="0"/>
                                <w:numId w:val="12"/>
                              </w:numPr>
                              <w:ind w:left="142" w:hanging="284"/>
                              <w:jc w:val="left"/>
                              <w:rPr>
                                <w:sz w:val="20"/>
                                <w:szCs w:val="20"/>
                                <w:lang w:val="fr-FR"/>
                              </w:rPr>
                            </w:pPr>
                            <w:r>
                              <w:rPr>
                                <w:sz w:val="20"/>
                                <w:szCs w:val="20"/>
                                <w:lang w:val="fr-FR"/>
                              </w:rPr>
                              <w:t>Produits de traitement</w:t>
                            </w:r>
                            <w:r w:rsidR="000059E1" w:rsidRPr="00764806">
                              <w:rPr>
                                <w:sz w:val="20"/>
                                <w:szCs w:val="20"/>
                                <w:lang w:val="fr-FR"/>
                              </w:rPr>
                              <w:t xml:space="preserve"> et petit matériel de stockage ;</w:t>
                            </w:r>
                          </w:p>
                          <w:p w14:paraId="5F65EAAE" w14:textId="1AEFD3F3" w:rsidR="000059E1" w:rsidRPr="00764806" w:rsidRDefault="000059E1" w:rsidP="000059E1">
                            <w:pPr>
                              <w:pStyle w:val="Paragraphedeliste"/>
                              <w:numPr>
                                <w:ilvl w:val="0"/>
                                <w:numId w:val="12"/>
                              </w:numPr>
                              <w:ind w:left="142" w:hanging="284"/>
                              <w:jc w:val="left"/>
                              <w:rPr>
                                <w:sz w:val="20"/>
                                <w:szCs w:val="20"/>
                                <w:lang w:val="fr-FR"/>
                              </w:rPr>
                            </w:pPr>
                            <w:r w:rsidRPr="00764806">
                              <w:rPr>
                                <w:sz w:val="20"/>
                                <w:szCs w:val="20"/>
                                <w:lang w:val="fr-FR"/>
                              </w:rPr>
                              <w:t>E</w:t>
                            </w:r>
                            <w:r w:rsidR="003A69EE">
                              <w:rPr>
                                <w:sz w:val="20"/>
                                <w:szCs w:val="20"/>
                                <w:lang w:val="fr-FR"/>
                              </w:rPr>
                              <w:t>nergie</w:t>
                            </w:r>
                            <w:r w:rsidRPr="00764806">
                              <w:rPr>
                                <w:sz w:val="20"/>
                                <w:szCs w:val="20"/>
                                <w:lang w:val="fr-FR"/>
                              </w:rPr>
                              <w:t> ;</w:t>
                            </w:r>
                          </w:p>
                          <w:p w14:paraId="63E8F438" w14:textId="411FD7B0" w:rsidR="000059E1" w:rsidRPr="00764806" w:rsidRDefault="001A7E39" w:rsidP="000059E1">
                            <w:pPr>
                              <w:pStyle w:val="Paragraphedeliste"/>
                              <w:numPr>
                                <w:ilvl w:val="0"/>
                                <w:numId w:val="12"/>
                              </w:numPr>
                              <w:ind w:left="142" w:hanging="284"/>
                              <w:jc w:val="left"/>
                              <w:rPr>
                                <w:sz w:val="20"/>
                                <w:szCs w:val="20"/>
                                <w:lang w:val="fr-FR"/>
                              </w:rPr>
                            </w:pPr>
                            <w:r>
                              <w:rPr>
                                <w:sz w:val="20"/>
                                <w:szCs w:val="20"/>
                                <w:lang w:val="fr-FR"/>
                              </w:rPr>
                              <w:t>Main d’</w:t>
                            </w:r>
                            <w:r w:rsidR="008839DE">
                              <w:rPr>
                                <w:sz w:val="20"/>
                                <w:szCs w:val="20"/>
                                <w:lang w:val="fr-FR"/>
                              </w:rPr>
                              <w:t>œuvre</w:t>
                            </w:r>
                            <w:r w:rsidR="000059E1" w:rsidRPr="00764806">
                              <w:rPr>
                                <w:sz w:val="20"/>
                                <w:szCs w:val="20"/>
                                <w:lang w:val="fr-FR"/>
                              </w:rPr>
                              <w:t>.</w:t>
                            </w:r>
                          </w:p>
                          <w:p w14:paraId="14E2618A" w14:textId="77777777" w:rsidR="000059E1" w:rsidRPr="00764806" w:rsidRDefault="000059E1" w:rsidP="000059E1">
                            <w:pPr>
                              <w:pStyle w:val="Paragraphedeliste"/>
                              <w:ind w:left="142"/>
                              <w:jc w:val="left"/>
                              <w:rPr>
                                <w:sz w:val="12"/>
                                <w:szCs w:val="12"/>
                                <w:lang w:val="fr-FR"/>
                              </w:rPr>
                            </w:pPr>
                          </w:p>
                          <w:p w14:paraId="4BC4ACFF" w14:textId="6CA4AF9C" w:rsidR="000059E1" w:rsidRPr="00764806" w:rsidRDefault="0005592D" w:rsidP="000059E1">
                            <w:pPr>
                              <w:pStyle w:val="Paragraphedeliste"/>
                              <w:numPr>
                                <w:ilvl w:val="0"/>
                                <w:numId w:val="5"/>
                              </w:numPr>
                              <w:ind w:left="284" w:hanging="284"/>
                              <w:jc w:val="left"/>
                              <w:rPr>
                                <w:b/>
                                <w:i/>
                                <w:sz w:val="20"/>
                                <w:szCs w:val="20"/>
                                <w:u w:val="single"/>
                                <w:lang w:val="fr-FR"/>
                              </w:rPr>
                            </w:pPr>
                            <w:r>
                              <w:rPr>
                                <w:b/>
                                <w:i/>
                                <w:sz w:val="20"/>
                                <w:szCs w:val="20"/>
                                <w:u w:val="single"/>
                                <w:lang w:val="fr-FR"/>
                              </w:rPr>
                              <w:t>I</w:t>
                            </w:r>
                            <w:r w:rsidR="000059E1" w:rsidRPr="00764806">
                              <w:rPr>
                                <w:b/>
                                <w:i/>
                                <w:sz w:val="20"/>
                                <w:szCs w:val="20"/>
                                <w:u w:val="single"/>
                                <w:lang w:val="fr-FR"/>
                              </w:rPr>
                              <w:t>nvestissements</w:t>
                            </w:r>
                          </w:p>
                          <w:p w14:paraId="532D7F83" w14:textId="77777777" w:rsidR="000059E1" w:rsidRPr="00953C45" w:rsidRDefault="000059E1" w:rsidP="000059E1">
                            <w:pPr>
                              <w:pStyle w:val="Paragraphedeliste"/>
                              <w:numPr>
                                <w:ilvl w:val="0"/>
                                <w:numId w:val="13"/>
                              </w:numPr>
                              <w:ind w:left="142" w:hanging="284"/>
                              <w:jc w:val="left"/>
                              <w:rPr>
                                <w:b/>
                                <w:bCs/>
                                <w:sz w:val="20"/>
                                <w:szCs w:val="20"/>
                                <w:lang w:val="fr-FR"/>
                              </w:rPr>
                            </w:pPr>
                            <w:r w:rsidRPr="00764806">
                              <w:rPr>
                                <w:sz w:val="20"/>
                                <w:szCs w:val="20"/>
                                <w:lang w:val="fr-FR"/>
                              </w:rPr>
                              <w:t xml:space="preserve">Réhabilitation des investissements existants dans les activités de stockage des produits agricoles et acquisition du nouveau matériel </w:t>
                            </w:r>
                            <w:r w:rsidRPr="00953C45">
                              <w:rPr>
                                <w:b/>
                                <w:bCs/>
                                <w:sz w:val="20"/>
                                <w:szCs w:val="20"/>
                                <w:lang w:val="fr-FR"/>
                              </w:rPr>
                              <w:t>à l’exception des constructions ;</w:t>
                            </w:r>
                          </w:p>
                          <w:p w14:paraId="1381AC5E" w14:textId="77777777" w:rsidR="000059E1" w:rsidRPr="00764806" w:rsidRDefault="000059E1" w:rsidP="000059E1">
                            <w:pPr>
                              <w:pStyle w:val="Paragraphedeliste"/>
                              <w:numPr>
                                <w:ilvl w:val="0"/>
                                <w:numId w:val="13"/>
                              </w:numPr>
                              <w:ind w:left="142" w:hanging="284"/>
                              <w:jc w:val="left"/>
                              <w:rPr>
                                <w:sz w:val="20"/>
                                <w:szCs w:val="20"/>
                                <w:lang w:val="fr-FR"/>
                              </w:rPr>
                            </w:pPr>
                            <w:r w:rsidRPr="00764806">
                              <w:rPr>
                                <w:sz w:val="20"/>
                                <w:szCs w:val="20"/>
                                <w:lang w:val="fr-FR"/>
                              </w:rPr>
                              <w:t>Acquisition ou réhabilitation du matériel de stockage des produits d’élevage</w:t>
                            </w:r>
                          </w:p>
                          <w:p w14:paraId="70BE5B93" w14:textId="7A37CADE" w:rsidR="000059E1" w:rsidRDefault="000059E1" w:rsidP="000059E1">
                            <w:pPr>
                              <w:pStyle w:val="Paragraphedeliste"/>
                              <w:numPr>
                                <w:ilvl w:val="0"/>
                                <w:numId w:val="13"/>
                              </w:numPr>
                              <w:ind w:left="142" w:hanging="284"/>
                              <w:jc w:val="left"/>
                              <w:rPr>
                                <w:sz w:val="20"/>
                                <w:szCs w:val="20"/>
                                <w:lang w:val="fr-FR"/>
                              </w:rPr>
                            </w:pPr>
                            <w:r w:rsidRPr="00764806">
                              <w:rPr>
                                <w:sz w:val="20"/>
                                <w:szCs w:val="20"/>
                                <w:lang w:val="fr-FR"/>
                              </w:rPr>
                              <w:t xml:space="preserve">Acquisition ou réhabilitation du matériel de stockage des produits </w:t>
                            </w:r>
                            <w:r w:rsidR="008839DE">
                              <w:rPr>
                                <w:sz w:val="20"/>
                                <w:szCs w:val="20"/>
                                <w:lang w:val="fr-FR"/>
                              </w:rPr>
                              <w:t>de pêche et de pisciculture</w:t>
                            </w:r>
                            <w:r w:rsidRPr="00764806">
                              <w:rPr>
                                <w:sz w:val="20"/>
                                <w:szCs w:val="20"/>
                                <w:lang w:val="fr-FR"/>
                              </w:rPr>
                              <w:t> ;</w:t>
                            </w:r>
                          </w:p>
                          <w:p w14:paraId="73E13331" w14:textId="3B51F194" w:rsidR="008839DE" w:rsidRPr="00764806" w:rsidRDefault="00A56F8A" w:rsidP="000059E1">
                            <w:pPr>
                              <w:pStyle w:val="Paragraphedeliste"/>
                              <w:numPr>
                                <w:ilvl w:val="0"/>
                                <w:numId w:val="13"/>
                              </w:numPr>
                              <w:ind w:left="142" w:hanging="284"/>
                              <w:jc w:val="left"/>
                              <w:rPr>
                                <w:sz w:val="20"/>
                                <w:szCs w:val="20"/>
                                <w:lang w:val="fr-FR"/>
                              </w:rPr>
                            </w:pPr>
                            <w:r>
                              <w:rPr>
                                <w:sz w:val="20"/>
                                <w:szCs w:val="20"/>
                                <w:lang w:val="fr-FR"/>
                              </w:rPr>
                              <w:t xml:space="preserve">Cuves à lait, salle de conditionnement pour les œufs, </w:t>
                            </w:r>
                          </w:p>
                        </w:txbxContent>
                      </v:textbox>
                    </v:shape>
                  </w:pict>
                </mc:Fallback>
              </mc:AlternateContent>
            </w:r>
            <w:r w:rsidR="000059E1" w:rsidRPr="000059E1">
              <w:rPr>
                <w:rFonts w:cs="Arial"/>
                <w:noProof/>
                <w:color w:val="000000"/>
                <w:sz w:val="32"/>
                <w:szCs w:val="32"/>
                <w:lang w:val="fr-FR" w:eastAsia="fr-FR"/>
              </w:rPr>
              <mc:AlternateContent>
                <mc:Choice Requires="wps">
                  <w:drawing>
                    <wp:anchor distT="0" distB="0" distL="114300" distR="114300" simplePos="0" relativeHeight="251663360" behindDoc="0" locked="0" layoutInCell="1" allowOverlap="1" wp14:anchorId="21996BD1" wp14:editId="0C138E6C">
                      <wp:simplePos x="0" y="0"/>
                      <wp:positionH relativeFrom="column">
                        <wp:posOffset>28575</wp:posOffset>
                      </wp:positionH>
                      <wp:positionV relativeFrom="paragraph">
                        <wp:posOffset>50800</wp:posOffset>
                      </wp:positionV>
                      <wp:extent cx="1676400" cy="7153275"/>
                      <wp:effectExtent l="0" t="0" r="1905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7153275"/>
                              </a:xfrm>
                              <a:prstGeom prst="rect">
                                <a:avLst/>
                              </a:prstGeom>
                              <a:solidFill>
                                <a:srgbClr val="FFFFFF"/>
                              </a:solidFill>
                              <a:ln w="25400">
                                <a:solidFill>
                                  <a:srgbClr val="9BBB59"/>
                                </a:solidFill>
                                <a:miter lim="800000"/>
                                <a:headEnd/>
                                <a:tailEnd/>
                              </a:ln>
                            </wps:spPr>
                            <wps:txbx>
                              <w:txbxContent>
                                <w:p w14:paraId="59844301" w14:textId="53A53663" w:rsidR="000059E1" w:rsidRPr="00764806" w:rsidRDefault="0005592D" w:rsidP="000059E1">
                                  <w:pPr>
                                    <w:pStyle w:val="Paragraphedeliste"/>
                                    <w:numPr>
                                      <w:ilvl w:val="0"/>
                                      <w:numId w:val="4"/>
                                    </w:numPr>
                                    <w:jc w:val="left"/>
                                    <w:rPr>
                                      <w:b/>
                                      <w:i/>
                                      <w:sz w:val="20"/>
                                      <w:szCs w:val="20"/>
                                      <w:u w:val="single"/>
                                      <w:lang w:val="fr-FR"/>
                                    </w:rPr>
                                  </w:pPr>
                                  <w:r>
                                    <w:rPr>
                                      <w:b/>
                                      <w:i/>
                                      <w:sz w:val="20"/>
                                      <w:szCs w:val="20"/>
                                      <w:u w:val="single"/>
                                      <w:lang w:val="fr-FR"/>
                                    </w:rPr>
                                    <w:t>F</w:t>
                                  </w:r>
                                  <w:r w:rsidR="000059E1" w:rsidRPr="00764806">
                                    <w:rPr>
                                      <w:b/>
                                      <w:i/>
                                      <w:sz w:val="20"/>
                                      <w:szCs w:val="20"/>
                                      <w:u w:val="single"/>
                                      <w:lang w:val="fr-FR"/>
                                    </w:rPr>
                                    <w:t>onds de roulement</w:t>
                                  </w:r>
                                </w:p>
                                <w:p w14:paraId="2865BD49" w14:textId="722E236A" w:rsidR="002E0A2B" w:rsidRDefault="000059E1" w:rsidP="0024578B">
                                  <w:pPr>
                                    <w:pStyle w:val="Paragraphedeliste"/>
                                    <w:numPr>
                                      <w:ilvl w:val="0"/>
                                      <w:numId w:val="10"/>
                                    </w:numPr>
                                    <w:ind w:left="284"/>
                                    <w:jc w:val="left"/>
                                    <w:rPr>
                                      <w:sz w:val="20"/>
                                      <w:szCs w:val="20"/>
                                      <w:lang w:val="fr-FR"/>
                                    </w:rPr>
                                  </w:pPr>
                                  <w:r w:rsidRPr="00764806">
                                    <w:rPr>
                                      <w:sz w:val="20"/>
                                      <w:szCs w:val="20"/>
                                      <w:lang w:val="fr-FR"/>
                                    </w:rPr>
                                    <w:t>Achats des intrants (semences, engrais, aliments bétail</w:t>
                                  </w:r>
                                  <w:r w:rsidR="002E0A2B">
                                    <w:rPr>
                                      <w:sz w:val="20"/>
                                      <w:szCs w:val="20"/>
                                      <w:lang w:val="fr-FR"/>
                                    </w:rPr>
                                    <w:t>/poisson,</w:t>
                                  </w:r>
                                  <w:r w:rsidRPr="00764806">
                                    <w:rPr>
                                      <w:sz w:val="20"/>
                                      <w:szCs w:val="20"/>
                                      <w:lang w:val="fr-FR"/>
                                    </w:rPr>
                                    <w:t xml:space="preserve"> </w:t>
                                  </w:r>
                                  <w:r w:rsidR="002E0A2B">
                                    <w:rPr>
                                      <w:sz w:val="20"/>
                                      <w:szCs w:val="20"/>
                                      <w:lang w:val="fr-FR"/>
                                    </w:rPr>
                                    <w:t>jeunes plants/pépinières</w:t>
                                  </w:r>
                                  <w:r w:rsidRPr="00764806">
                                    <w:rPr>
                                      <w:sz w:val="20"/>
                                      <w:szCs w:val="20"/>
                                      <w:lang w:val="fr-FR"/>
                                    </w:rPr>
                                    <w:t xml:space="preserve">, produits vétérinaires et phytosanitaires, </w:t>
                                  </w:r>
                                  <w:r w:rsidR="002E0A2B">
                                    <w:rPr>
                                      <w:sz w:val="20"/>
                                      <w:szCs w:val="20"/>
                                      <w:lang w:val="fr-FR"/>
                                    </w:rPr>
                                    <w:t xml:space="preserve">insémination artificielle </w:t>
                                  </w:r>
                                </w:p>
                                <w:p w14:paraId="4BBACDEB" w14:textId="6F119DC1" w:rsidR="000059E1" w:rsidRDefault="000059E1" w:rsidP="0024578B">
                                  <w:pPr>
                                    <w:pStyle w:val="Paragraphedeliste"/>
                                    <w:numPr>
                                      <w:ilvl w:val="0"/>
                                      <w:numId w:val="10"/>
                                    </w:numPr>
                                    <w:ind w:left="284"/>
                                    <w:jc w:val="left"/>
                                    <w:rPr>
                                      <w:sz w:val="20"/>
                                      <w:szCs w:val="20"/>
                                      <w:lang w:val="fr-FR"/>
                                    </w:rPr>
                                  </w:pPr>
                                  <w:r w:rsidRPr="00764806">
                                    <w:rPr>
                                      <w:sz w:val="20"/>
                                      <w:szCs w:val="20"/>
                                      <w:lang w:val="fr-FR"/>
                                    </w:rPr>
                                    <w:t>Achat de poussins,</w:t>
                                  </w:r>
                                  <w:r w:rsidR="005D75C0" w:rsidRPr="00764806">
                                    <w:rPr>
                                      <w:sz w:val="20"/>
                                      <w:szCs w:val="20"/>
                                      <w:lang w:val="fr-FR"/>
                                    </w:rPr>
                                    <w:t xml:space="preserve"> animaux d’embouche, vache laitière, alevins,</w:t>
                                  </w:r>
                                  <w:r w:rsidRPr="00764806">
                                    <w:rPr>
                                      <w:sz w:val="20"/>
                                      <w:szCs w:val="20"/>
                                      <w:lang w:val="fr-FR"/>
                                    </w:rPr>
                                    <w:t xml:space="preserve"> </w:t>
                                  </w:r>
                                </w:p>
                                <w:p w14:paraId="6BC70ABA" w14:textId="1C674035" w:rsidR="003A69EE" w:rsidRPr="00764806" w:rsidRDefault="003A69EE" w:rsidP="0024578B">
                                  <w:pPr>
                                    <w:pStyle w:val="Paragraphedeliste"/>
                                    <w:numPr>
                                      <w:ilvl w:val="0"/>
                                      <w:numId w:val="10"/>
                                    </w:numPr>
                                    <w:ind w:left="284"/>
                                    <w:jc w:val="left"/>
                                    <w:rPr>
                                      <w:sz w:val="20"/>
                                      <w:szCs w:val="20"/>
                                      <w:lang w:val="fr-FR"/>
                                    </w:rPr>
                                  </w:pPr>
                                  <w:r>
                                    <w:rPr>
                                      <w:sz w:val="20"/>
                                      <w:szCs w:val="20"/>
                                      <w:lang w:val="fr-FR"/>
                                    </w:rPr>
                                    <w:t>Energie</w:t>
                                  </w:r>
                                  <w:r w:rsidR="002E0A2B">
                                    <w:rPr>
                                      <w:sz w:val="20"/>
                                      <w:szCs w:val="20"/>
                                      <w:lang w:val="fr-FR"/>
                                    </w:rPr>
                                    <w:t> ;</w:t>
                                  </w:r>
                                </w:p>
                                <w:p w14:paraId="587A997F" w14:textId="29387068" w:rsidR="000059E1" w:rsidRPr="00764806" w:rsidRDefault="002E0A2B" w:rsidP="0024578B">
                                  <w:pPr>
                                    <w:pStyle w:val="Paragraphedeliste"/>
                                    <w:numPr>
                                      <w:ilvl w:val="0"/>
                                      <w:numId w:val="10"/>
                                    </w:numPr>
                                    <w:ind w:left="284"/>
                                    <w:jc w:val="left"/>
                                    <w:rPr>
                                      <w:sz w:val="20"/>
                                      <w:szCs w:val="20"/>
                                      <w:lang w:val="fr-FR"/>
                                    </w:rPr>
                                  </w:pPr>
                                  <w:r>
                                    <w:rPr>
                                      <w:sz w:val="20"/>
                                      <w:szCs w:val="20"/>
                                      <w:lang w:val="fr-FR"/>
                                    </w:rPr>
                                    <w:t>Pe</w:t>
                                  </w:r>
                                  <w:r w:rsidR="000059E1" w:rsidRPr="00764806">
                                    <w:rPr>
                                      <w:sz w:val="20"/>
                                      <w:szCs w:val="20"/>
                                      <w:lang w:val="fr-FR"/>
                                    </w:rPr>
                                    <w:t xml:space="preserve">tit matériel </w:t>
                                  </w:r>
                                  <w:r>
                                    <w:rPr>
                                      <w:sz w:val="20"/>
                                      <w:szCs w:val="20"/>
                                      <w:lang w:val="fr-FR"/>
                                    </w:rPr>
                                    <w:t>et équipement de travail ;</w:t>
                                  </w:r>
                                </w:p>
                                <w:p w14:paraId="725F70E7" w14:textId="12F7B0DE" w:rsidR="000059E1" w:rsidRPr="00764806" w:rsidRDefault="0005592D" w:rsidP="000059E1">
                                  <w:pPr>
                                    <w:pStyle w:val="Paragraphedeliste"/>
                                    <w:numPr>
                                      <w:ilvl w:val="0"/>
                                      <w:numId w:val="10"/>
                                    </w:numPr>
                                    <w:ind w:left="284"/>
                                    <w:jc w:val="left"/>
                                    <w:rPr>
                                      <w:sz w:val="20"/>
                                      <w:szCs w:val="20"/>
                                      <w:lang w:val="fr-FR"/>
                                    </w:rPr>
                                  </w:pPr>
                                  <w:bookmarkStart w:id="1" w:name="_Hlk80378800"/>
                                  <w:r>
                                    <w:rPr>
                                      <w:sz w:val="20"/>
                                      <w:szCs w:val="20"/>
                                      <w:lang w:val="fr-FR"/>
                                    </w:rPr>
                                    <w:t>M</w:t>
                                  </w:r>
                                  <w:r w:rsidR="000059E1" w:rsidRPr="00764806">
                                    <w:rPr>
                                      <w:sz w:val="20"/>
                                      <w:szCs w:val="20"/>
                                      <w:lang w:val="fr-FR"/>
                                    </w:rPr>
                                    <w:t>ain d’œuvre</w:t>
                                  </w:r>
                                  <w:bookmarkEnd w:id="1"/>
                                  <w:r w:rsidR="000059E1" w:rsidRPr="00764806">
                                    <w:rPr>
                                      <w:sz w:val="20"/>
                                      <w:szCs w:val="20"/>
                                      <w:lang w:val="fr-FR"/>
                                    </w:rPr>
                                    <w:t xml:space="preserve">, </w:t>
                                  </w:r>
                                </w:p>
                                <w:p w14:paraId="5FDE0818" w14:textId="54CD545A" w:rsidR="000059E1" w:rsidRPr="00953C45" w:rsidRDefault="0005592D" w:rsidP="000059E1">
                                  <w:pPr>
                                    <w:pStyle w:val="Paragraphedeliste"/>
                                    <w:numPr>
                                      <w:ilvl w:val="0"/>
                                      <w:numId w:val="4"/>
                                    </w:numPr>
                                    <w:jc w:val="left"/>
                                    <w:rPr>
                                      <w:sz w:val="20"/>
                                      <w:szCs w:val="20"/>
                                      <w:u w:val="single"/>
                                      <w:lang w:val="fr-FR"/>
                                    </w:rPr>
                                  </w:pPr>
                                  <w:r w:rsidRPr="00953C45">
                                    <w:rPr>
                                      <w:b/>
                                      <w:i/>
                                      <w:sz w:val="20"/>
                                      <w:szCs w:val="20"/>
                                      <w:u w:val="single"/>
                                      <w:lang w:val="fr-FR"/>
                                    </w:rPr>
                                    <w:t>I</w:t>
                                  </w:r>
                                  <w:r w:rsidR="000059E1" w:rsidRPr="00953C45">
                                    <w:rPr>
                                      <w:b/>
                                      <w:i/>
                                      <w:sz w:val="20"/>
                                      <w:szCs w:val="20"/>
                                      <w:u w:val="single"/>
                                      <w:lang w:val="fr-FR"/>
                                    </w:rPr>
                                    <w:t>nvestissements</w:t>
                                  </w:r>
                                </w:p>
                                <w:p w14:paraId="63E95DED" w14:textId="6722F77F" w:rsidR="000059E1" w:rsidRDefault="000059E1" w:rsidP="000059E1">
                                  <w:pPr>
                                    <w:numPr>
                                      <w:ilvl w:val="0"/>
                                      <w:numId w:val="11"/>
                                    </w:numPr>
                                    <w:ind w:left="142" w:hanging="218"/>
                                    <w:jc w:val="left"/>
                                    <w:rPr>
                                      <w:sz w:val="20"/>
                                      <w:szCs w:val="20"/>
                                      <w:lang w:val="fr-FR"/>
                                    </w:rPr>
                                  </w:pPr>
                                  <w:r w:rsidRPr="00764806">
                                    <w:rPr>
                                      <w:sz w:val="20"/>
                                      <w:szCs w:val="20"/>
                                      <w:lang w:val="fr-FR"/>
                                    </w:rPr>
                                    <w:t xml:space="preserve">Réhabilitation des investissements </w:t>
                                  </w:r>
                                  <w:r w:rsidR="00CC1D67">
                                    <w:rPr>
                                      <w:sz w:val="20"/>
                                      <w:szCs w:val="20"/>
                                      <w:lang w:val="fr-FR"/>
                                    </w:rPr>
                                    <w:t>de la petite irrigation</w:t>
                                  </w:r>
                                  <w:r w:rsidRPr="00764806">
                                    <w:rPr>
                                      <w:sz w:val="20"/>
                                      <w:szCs w:val="20"/>
                                      <w:lang w:val="fr-FR"/>
                                    </w:rPr>
                                    <w:t xml:space="preserve"> (</w:t>
                                  </w:r>
                                  <w:r w:rsidR="00E8018A">
                                    <w:rPr>
                                      <w:sz w:val="20"/>
                                      <w:szCs w:val="20"/>
                                      <w:lang w:val="fr-FR"/>
                                    </w:rPr>
                                    <w:t xml:space="preserve">Forage, puits, équipement de distribution, bassin de stockage et </w:t>
                                  </w:r>
                                  <w:r w:rsidR="00CC1D67">
                                    <w:rPr>
                                      <w:sz w:val="20"/>
                                      <w:szCs w:val="20"/>
                                      <w:lang w:val="fr-FR"/>
                                    </w:rPr>
                                    <w:t xml:space="preserve">de </w:t>
                                  </w:r>
                                  <w:r w:rsidR="00E8018A">
                                    <w:rPr>
                                      <w:sz w:val="20"/>
                                      <w:szCs w:val="20"/>
                                      <w:lang w:val="fr-FR"/>
                                    </w:rPr>
                                    <w:t>distribution</w:t>
                                  </w:r>
                                  <w:r w:rsidRPr="00764806">
                                    <w:rPr>
                                      <w:sz w:val="20"/>
                                      <w:szCs w:val="20"/>
                                      <w:lang w:val="fr-FR"/>
                                    </w:rPr>
                                    <w:t xml:space="preserve">, </w:t>
                                  </w:r>
                                  <w:r w:rsidR="00E8018A">
                                    <w:rPr>
                                      <w:sz w:val="20"/>
                                      <w:szCs w:val="20"/>
                                      <w:lang w:val="fr-FR"/>
                                    </w:rPr>
                                    <w:t xml:space="preserve">matériel </w:t>
                                  </w:r>
                                  <w:r w:rsidR="00CC1D67">
                                    <w:rPr>
                                      <w:sz w:val="20"/>
                                      <w:szCs w:val="20"/>
                                      <w:lang w:val="fr-FR"/>
                                    </w:rPr>
                                    <w:t>d’exhaure, etc.) ;</w:t>
                                  </w:r>
                                </w:p>
                                <w:p w14:paraId="67AEB352" w14:textId="0CA7CE05" w:rsidR="00CC1D67" w:rsidRPr="00764806" w:rsidRDefault="00CC1D67" w:rsidP="000059E1">
                                  <w:pPr>
                                    <w:numPr>
                                      <w:ilvl w:val="0"/>
                                      <w:numId w:val="11"/>
                                    </w:numPr>
                                    <w:ind w:left="142" w:hanging="218"/>
                                    <w:jc w:val="left"/>
                                    <w:rPr>
                                      <w:sz w:val="20"/>
                                      <w:szCs w:val="20"/>
                                      <w:lang w:val="fr-FR"/>
                                    </w:rPr>
                                  </w:pPr>
                                  <w:r>
                                    <w:rPr>
                                      <w:sz w:val="20"/>
                                      <w:szCs w:val="20"/>
                                      <w:lang w:val="fr-FR"/>
                                    </w:rPr>
                                    <w:t>Construction/Réhabilitation des infrastructures (Etables, étangs, poulaillers/poussinières, petit magasin, clôture,</w:t>
                                  </w:r>
                                  <w:r w:rsidR="001A7E39">
                                    <w:rPr>
                                      <w:sz w:val="20"/>
                                      <w:szCs w:val="20"/>
                                      <w:lang w:val="fr-FR"/>
                                    </w:rPr>
                                    <w:t xml:space="preserve"> etc.) ;</w:t>
                                  </w:r>
                                </w:p>
                                <w:p w14:paraId="7608E132" w14:textId="443262F2" w:rsidR="00E053EA" w:rsidRPr="00764806" w:rsidRDefault="001A7E39" w:rsidP="00E053EA">
                                  <w:pPr>
                                    <w:pStyle w:val="Paragraphedeliste"/>
                                    <w:numPr>
                                      <w:ilvl w:val="0"/>
                                      <w:numId w:val="15"/>
                                    </w:numPr>
                                    <w:ind w:left="142" w:hanging="284"/>
                                    <w:jc w:val="left"/>
                                    <w:rPr>
                                      <w:sz w:val="20"/>
                                      <w:szCs w:val="20"/>
                                      <w:lang w:val="fr-FR"/>
                                    </w:rPr>
                                  </w:pPr>
                                  <w:r w:rsidRPr="001A7E39">
                                    <w:rPr>
                                      <w:sz w:val="20"/>
                                      <w:szCs w:val="20"/>
                                      <w:lang w:val="fr-FR"/>
                                    </w:rPr>
                                    <w:t xml:space="preserve">Equipements (Broyeurs, calibreuse, </w:t>
                                  </w:r>
                                  <w:r>
                                    <w:rPr>
                                      <w:sz w:val="20"/>
                                      <w:szCs w:val="20"/>
                                      <w:lang w:val="fr-FR"/>
                                    </w:rPr>
                                    <w:t xml:space="preserve">couveuse, semoirs, </w:t>
                                  </w:r>
                                  <w:r w:rsidR="00E053EA">
                                    <w:rPr>
                                      <w:sz w:val="20"/>
                                      <w:szCs w:val="20"/>
                                      <w:lang w:val="fr-FR"/>
                                    </w:rPr>
                                    <w:t>moissonneuse, batteuses).</w:t>
                                  </w:r>
                                </w:p>
                                <w:p w14:paraId="04C2D186" w14:textId="4DB4317A" w:rsidR="000059E1" w:rsidRPr="00764806" w:rsidRDefault="001A7E39" w:rsidP="000059E1">
                                  <w:pPr>
                                    <w:numPr>
                                      <w:ilvl w:val="0"/>
                                      <w:numId w:val="11"/>
                                    </w:numPr>
                                    <w:ind w:left="142" w:hanging="218"/>
                                    <w:jc w:val="left"/>
                                    <w:rPr>
                                      <w:sz w:val="18"/>
                                      <w:szCs w:val="18"/>
                                      <w:lang w:val="fr-FR"/>
                                    </w:rPr>
                                  </w:pPr>
                                  <w:proofErr w:type="gramStart"/>
                                  <w:r>
                                    <w:rPr>
                                      <w:sz w:val="20"/>
                                      <w:szCs w:val="20"/>
                                      <w:lang w:val="fr-FR"/>
                                    </w:rPr>
                                    <w:t>cultivateurs</w:t>
                                  </w:r>
                                  <w:proofErr w:type="gramEnd"/>
                                  <w:r>
                                    <w:rPr>
                                      <w:sz w:val="20"/>
                                      <w:szCs w:val="20"/>
                                      <w:lang w:val="fr-FR"/>
                                    </w:rPr>
                                    <w:t>, motoculteurs/tracteur).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96BD1" id="Zone de texte 5" o:spid="_x0000_s1034" type="#_x0000_t202" style="position:absolute;left:0;text-align:left;margin-left:2.25pt;margin-top:4pt;width:132pt;height:5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" strokecolor="#9bbb59" strokeweight="2pt">
                      <v:path arrowok="t"/>
                      <v:textbox>
                        <w:txbxContent>
                          <w:p w14:paraId="59844301" w14:textId="53A53663" w:rsidR="000059E1" w:rsidRPr="00764806" w:rsidRDefault="0005592D" w:rsidP="000059E1">
                            <w:pPr>
                              <w:pStyle w:val="Paragraphedeliste"/>
                              <w:numPr>
                                <w:ilvl w:val="0"/>
                                <w:numId w:val="4"/>
                              </w:numPr>
                              <w:jc w:val="left"/>
                              <w:rPr>
                                <w:b/>
                                <w:i/>
                                <w:sz w:val="20"/>
                                <w:szCs w:val="20"/>
                                <w:u w:val="single"/>
                                <w:lang w:val="fr-FR"/>
                              </w:rPr>
                            </w:pPr>
                            <w:r>
                              <w:rPr>
                                <w:b/>
                                <w:i/>
                                <w:sz w:val="20"/>
                                <w:szCs w:val="20"/>
                                <w:u w:val="single"/>
                                <w:lang w:val="fr-FR"/>
                              </w:rPr>
                              <w:t>F</w:t>
                            </w:r>
                            <w:r w:rsidR="000059E1" w:rsidRPr="00764806">
                              <w:rPr>
                                <w:b/>
                                <w:i/>
                                <w:sz w:val="20"/>
                                <w:szCs w:val="20"/>
                                <w:u w:val="single"/>
                                <w:lang w:val="fr-FR"/>
                              </w:rPr>
                              <w:t>onds de roulement</w:t>
                            </w:r>
                          </w:p>
                          <w:p w14:paraId="2865BD49" w14:textId="722E236A" w:rsidR="002E0A2B" w:rsidRDefault="000059E1" w:rsidP="0024578B">
                            <w:pPr>
                              <w:pStyle w:val="Paragraphedeliste"/>
                              <w:numPr>
                                <w:ilvl w:val="0"/>
                                <w:numId w:val="10"/>
                              </w:numPr>
                              <w:ind w:left="284"/>
                              <w:jc w:val="left"/>
                              <w:rPr>
                                <w:sz w:val="20"/>
                                <w:szCs w:val="20"/>
                                <w:lang w:val="fr-FR"/>
                              </w:rPr>
                            </w:pPr>
                            <w:r w:rsidRPr="00764806">
                              <w:rPr>
                                <w:sz w:val="20"/>
                                <w:szCs w:val="20"/>
                                <w:lang w:val="fr-FR"/>
                              </w:rPr>
                              <w:t>Achats des intrants (semences, engrais, aliments bétail</w:t>
                            </w:r>
                            <w:r w:rsidR="002E0A2B">
                              <w:rPr>
                                <w:sz w:val="20"/>
                                <w:szCs w:val="20"/>
                                <w:lang w:val="fr-FR"/>
                              </w:rPr>
                              <w:t>/poisson,</w:t>
                            </w:r>
                            <w:r w:rsidRPr="00764806">
                              <w:rPr>
                                <w:sz w:val="20"/>
                                <w:szCs w:val="20"/>
                                <w:lang w:val="fr-FR"/>
                              </w:rPr>
                              <w:t xml:space="preserve"> </w:t>
                            </w:r>
                            <w:r w:rsidR="002E0A2B">
                              <w:rPr>
                                <w:sz w:val="20"/>
                                <w:szCs w:val="20"/>
                                <w:lang w:val="fr-FR"/>
                              </w:rPr>
                              <w:t>jeunes plants/pépinières</w:t>
                            </w:r>
                            <w:r w:rsidRPr="00764806">
                              <w:rPr>
                                <w:sz w:val="20"/>
                                <w:szCs w:val="20"/>
                                <w:lang w:val="fr-FR"/>
                              </w:rPr>
                              <w:t xml:space="preserve">, produits vétérinaires et phytosanitaires, </w:t>
                            </w:r>
                            <w:r w:rsidR="002E0A2B">
                              <w:rPr>
                                <w:sz w:val="20"/>
                                <w:szCs w:val="20"/>
                                <w:lang w:val="fr-FR"/>
                              </w:rPr>
                              <w:t xml:space="preserve">insémination artificielle </w:t>
                            </w:r>
                          </w:p>
                          <w:p w14:paraId="4BBACDEB" w14:textId="6F119DC1" w:rsidR="000059E1" w:rsidRDefault="000059E1" w:rsidP="0024578B">
                            <w:pPr>
                              <w:pStyle w:val="Paragraphedeliste"/>
                              <w:numPr>
                                <w:ilvl w:val="0"/>
                                <w:numId w:val="10"/>
                              </w:numPr>
                              <w:ind w:left="284"/>
                              <w:jc w:val="left"/>
                              <w:rPr>
                                <w:sz w:val="20"/>
                                <w:szCs w:val="20"/>
                                <w:lang w:val="fr-FR"/>
                              </w:rPr>
                            </w:pPr>
                            <w:r w:rsidRPr="00764806">
                              <w:rPr>
                                <w:sz w:val="20"/>
                                <w:szCs w:val="20"/>
                                <w:lang w:val="fr-FR"/>
                              </w:rPr>
                              <w:t>Achat de poussins,</w:t>
                            </w:r>
                            <w:r w:rsidR="005D75C0" w:rsidRPr="00764806">
                              <w:rPr>
                                <w:sz w:val="20"/>
                                <w:szCs w:val="20"/>
                                <w:lang w:val="fr-FR"/>
                              </w:rPr>
                              <w:t xml:space="preserve"> animaux d’embouche, vache laitière, alevins,</w:t>
                            </w:r>
                            <w:r w:rsidRPr="00764806">
                              <w:rPr>
                                <w:sz w:val="20"/>
                                <w:szCs w:val="20"/>
                                <w:lang w:val="fr-FR"/>
                              </w:rPr>
                              <w:t xml:space="preserve"> </w:t>
                            </w:r>
                          </w:p>
                          <w:p w14:paraId="6BC70ABA" w14:textId="1C674035" w:rsidR="003A69EE" w:rsidRPr="00764806" w:rsidRDefault="003A69EE" w:rsidP="0024578B">
                            <w:pPr>
                              <w:pStyle w:val="Paragraphedeliste"/>
                              <w:numPr>
                                <w:ilvl w:val="0"/>
                                <w:numId w:val="10"/>
                              </w:numPr>
                              <w:ind w:left="284"/>
                              <w:jc w:val="left"/>
                              <w:rPr>
                                <w:sz w:val="20"/>
                                <w:szCs w:val="20"/>
                                <w:lang w:val="fr-FR"/>
                              </w:rPr>
                            </w:pPr>
                            <w:r>
                              <w:rPr>
                                <w:sz w:val="20"/>
                                <w:szCs w:val="20"/>
                                <w:lang w:val="fr-FR"/>
                              </w:rPr>
                              <w:t>Energie</w:t>
                            </w:r>
                            <w:r w:rsidR="002E0A2B">
                              <w:rPr>
                                <w:sz w:val="20"/>
                                <w:szCs w:val="20"/>
                                <w:lang w:val="fr-FR"/>
                              </w:rPr>
                              <w:t> ;</w:t>
                            </w:r>
                          </w:p>
                          <w:p w14:paraId="587A997F" w14:textId="29387068" w:rsidR="000059E1" w:rsidRPr="00764806" w:rsidRDefault="002E0A2B" w:rsidP="0024578B">
                            <w:pPr>
                              <w:pStyle w:val="Paragraphedeliste"/>
                              <w:numPr>
                                <w:ilvl w:val="0"/>
                                <w:numId w:val="10"/>
                              </w:numPr>
                              <w:ind w:left="284"/>
                              <w:jc w:val="left"/>
                              <w:rPr>
                                <w:sz w:val="20"/>
                                <w:szCs w:val="20"/>
                                <w:lang w:val="fr-FR"/>
                              </w:rPr>
                            </w:pPr>
                            <w:r>
                              <w:rPr>
                                <w:sz w:val="20"/>
                                <w:szCs w:val="20"/>
                                <w:lang w:val="fr-FR"/>
                              </w:rPr>
                              <w:t>Pe</w:t>
                            </w:r>
                            <w:r w:rsidR="000059E1" w:rsidRPr="00764806">
                              <w:rPr>
                                <w:sz w:val="20"/>
                                <w:szCs w:val="20"/>
                                <w:lang w:val="fr-FR"/>
                              </w:rPr>
                              <w:t xml:space="preserve">tit matériel </w:t>
                            </w:r>
                            <w:r>
                              <w:rPr>
                                <w:sz w:val="20"/>
                                <w:szCs w:val="20"/>
                                <w:lang w:val="fr-FR"/>
                              </w:rPr>
                              <w:t>et équipement de travail ;</w:t>
                            </w:r>
                          </w:p>
                          <w:p w14:paraId="725F70E7" w14:textId="12F7B0DE" w:rsidR="000059E1" w:rsidRPr="00764806" w:rsidRDefault="0005592D" w:rsidP="000059E1">
                            <w:pPr>
                              <w:pStyle w:val="Paragraphedeliste"/>
                              <w:numPr>
                                <w:ilvl w:val="0"/>
                                <w:numId w:val="10"/>
                              </w:numPr>
                              <w:ind w:left="284"/>
                              <w:jc w:val="left"/>
                              <w:rPr>
                                <w:sz w:val="20"/>
                                <w:szCs w:val="20"/>
                                <w:lang w:val="fr-FR"/>
                              </w:rPr>
                            </w:pPr>
                            <w:bookmarkStart w:id="2" w:name="_Hlk80378800"/>
                            <w:r>
                              <w:rPr>
                                <w:sz w:val="20"/>
                                <w:szCs w:val="20"/>
                                <w:lang w:val="fr-FR"/>
                              </w:rPr>
                              <w:t>M</w:t>
                            </w:r>
                            <w:r w:rsidR="000059E1" w:rsidRPr="00764806">
                              <w:rPr>
                                <w:sz w:val="20"/>
                                <w:szCs w:val="20"/>
                                <w:lang w:val="fr-FR"/>
                              </w:rPr>
                              <w:t>ain d’œuvre</w:t>
                            </w:r>
                            <w:bookmarkEnd w:id="2"/>
                            <w:r w:rsidR="000059E1" w:rsidRPr="00764806">
                              <w:rPr>
                                <w:sz w:val="20"/>
                                <w:szCs w:val="20"/>
                                <w:lang w:val="fr-FR"/>
                              </w:rPr>
                              <w:t xml:space="preserve">, </w:t>
                            </w:r>
                          </w:p>
                          <w:p w14:paraId="5FDE0818" w14:textId="54CD545A" w:rsidR="000059E1" w:rsidRPr="00953C45" w:rsidRDefault="0005592D" w:rsidP="000059E1">
                            <w:pPr>
                              <w:pStyle w:val="Paragraphedeliste"/>
                              <w:numPr>
                                <w:ilvl w:val="0"/>
                                <w:numId w:val="4"/>
                              </w:numPr>
                              <w:jc w:val="left"/>
                              <w:rPr>
                                <w:sz w:val="20"/>
                                <w:szCs w:val="20"/>
                                <w:u w:val="single"/>
                                <w:lang w:val="fr-FR"/>
                              </w:rPr>
                            </w:pPr>
                            <w:r w:rsidRPr="00953C45">
                              <w:rPr>
                                <w:b/>
                                <w:i/>
                                <w:sz w:val="20"/>
                                <w:szCs w:val="20"/>
                                <w:u w:val="single"/>
                                <w:lang w:val="fr-FR"/>
                              </w:rPr>
                              <w:t>I</w:t>
                            </w:r>
                            <w:r w:rsidR="000059E1" w:rsidRPr="00953C45">
                              <w:rPr>
                                <w:b/>
                                <w:i/>
                                <w:sz w:val="20"/>
                                <w:szCs w:val="20"/>
                                <w:u w:val="single"/>
                                <w:lang w:val="fr-FR"/>
                              </w:rPr>
                              <w:t>nvestissements</w:t>
                            </w:r>
                          </w:p>
                          <w:p w14:paraId="63E95DED" w14:textId="6722F77F" w:rsidR="000059E1" w:rsidRDefault="000059E1" w:rsidP="000059E1">
                            <w:pPr>
                              <w:numPr>
                                <w:ilvl w:val="0"/>
                                <w:numId w:val="11"/>
                              </w:numPr>
                              <w:ind w:left="142" w:hanging="218"/>
                              <w:jc w:val="left"/>
                              <w:rPr>
                                <w:sz w:val="20"/>
                                <w:szCs w:val="20"/>
                                <w:lang w:val="fr-FR"/>
                              </w:rPr>
                            </w:pPr>
                            <w:r w:rsidRPr="00764806">
                              <w:rPr>
                                <w:sz w:val="20"/>
                                <w:szCs w:val="20"/>
                                <w:lang w:val="fr-FR"/>
                              </w:rPr>
                              <w:t xml:space="preserve">Réhabilitation des investissements </w:t>
                            </w:r>
                            <w:r w:rsidR="00CC1D67">
                              <w:rPr>
                                <w:sz w:val="20"/>
                                <w:szCs w:val="20"/>
                                <w:lang w:val="fr-FR"/>
                              </w:rPr>
                              <w:t>de la petite irrigation</w:t>
                            </w:r>
                            <w:r w:rsidRPr="00764806">
                              <w:rPr>
                                <w:sz w:val="20"/>
                                <w:szCs w:val="20"/>
                                <w:lang w:val="fr-FR"/>
                              </w:rPr>
                              <w:t xml:space="preserve"> (</w:t>
                            </w:r>
                            <w:r w:rsidR="00E8018A">
                              <w:rPr>
                                <w:sz w:val="20"/>
                                <w:szCs w:val="20"/>
                                <w:lang w:val="fr-FR"/>
                              </w:rPr>
                              <w:t xml:space="preserve">Forage, puits, équipement de distribution, bassin de stockage et </w:t>
                            </w:r>
                            <w:r w:rsidR="00CC1D67">
                              <w:rPr>
                                <w:sz w:val="20"/>
                                <w:szCs w:val="20"/>
                                <w:lang w:val="fr-FR"/>
                              </w:rPr>
                              <w:t xml:space="preserve">de </w:t>
                            </w:r>
                            <w:r w:rsidR="00E8018A">
                              <w:rPr>
                                <w:sz w:val="20"/>
                                <w:szCs w:val="20"/>
                                <w:lang w:val="fr-FR"/>
                              </w:rPr>
                              <w:t>distribution</w:t>
                            </w:r>
                            <w:r w:rsidRPr="00764806">
                              <w:rPr>
                                <w:sz w:val="20"/>
                                <w:szCs w:val="20"/>
                                <w:lang w:val="fr-FR"/>
                              </w:rPr>
                              <w:t xml:space="preserve">, </w:t>
                            </w:r>
                            <w:r w:rsidR="00E8018A">
                              <w:rPr>
                                <w:sz w:val="20"/>
                                <w:szCs w:val="20"/>
                                <w:lang w:val="fr-FR"/>
                              </w:rPr>
                              <w:t xml:space="preserve">matériel </w:t>
                            </w:r>
                            <w:r w:rsidR="00CC1D67">
                              <w:rPr>
                                <w:sz w:val="20"/>
                                <w:szCs w:val="20"/>
                                <w:lang w:val="fr-FR"/>
                              </w:rPr>
                              <w:t>d’exhaure, etc.) ;</w:t>
                            </w:r>
                          </w:p>
                          <w:p w14:paraId="67AEB352" w14:textId="0CA7CE05" w:rsidR="00CC1D67" w:rsidRPr="00764806" w:rsidRDefault="00CC1D67" w:rsidP="000059E1">
                            <w:pPr>
                              <w:numPr>
                                <w:ilvl w:val="0"/>
                                <w:numId w:val="11"/>
                              </w:numPr>
                              <w:ind w:left="142" w:hanging="218"/>
                              <w:jc w:val="left"/>
                              <w:rPr>
                                <w:sz w:val="20"/>
                                <w:szCs w:val="20"/>
                                <w:lang w:val="fr-FR"/>
                              </w:rPr>
                            </w:pPr>
                            <w:r>
                              <w:rPr>
                                <w:sz w:val="20"/>
                                <w:szCs w:val="20"/>
                                <w:lang w:val="fr-FR"/>
                              </w:rPr>
                              <w:t>Construction/Réhabilitation des infrastructures (Etables, étangs, poulaillers/poussinières, petit magasin, clôture,</w:t>
                            </w:r>
                            <w:r w:rsidR="001A7E39">
                              <w:rPr>
                                <w:sz w:val="20"/>
                                <w:szCs w:val="20"/>
                                <w:lang w:val="fr-FR"/>
                              </w:rPr>
                              <w:t xml:space="preserve"> etc.) ;</w:t>
                            </w:r>
                          </w:p>
                          <w:p w14:paraId="7608E132" w14:textId="443262F2" w:rsidR="00E053EA" w:rsidRPr="00764806" w:rsidRDefault="001A7E39" w:rsidP="00E053EA">
                            <w:pPr>
                              <w:pStyle w:val="Paragraphedeliste"/>
                              <w:numPr>
                                <w:ilvl w:val="0"/>
                                <w:numId w:val="15"/>
                              </w:numPr>
                              <w:ind w:left="142" w:hanging="284"/>
                              <w:jc w:val="left"/>
                              <w:rPr>
                                <w:sz w:val="20"/>
                                <w:szCs w:val="20"/>
                                <w:lang w:val="fr-FR"/>
                              </w:rPr>
                            </w:pPr>
                            <w:r w:rsidRPr="001A7E39">
                              <w:rPr>
                                <w:sz w:val="20"/>
                                <w:szCs w:val="20"/>
                                <w:lang w:val="fr-FR"/>
                              </w:rPr>
                              <w:t xml:space="preserve">Equipements (Broyeurs, calibreuse, </w:t>
                            </w:r>
                            <w:r>
                              <w:rPr>
                                <w:sz w:val="20"/>
                                <w:szCs w:val="20"/>
                                <w:lang w:val="fr-FR"/>
                              </w:rPr>
                              <w:t xml:space="preserve">couveuse, semoirs, </w:t>
                            </w:r>
                            <w:r w:rsidR="00E053EA">
                              <w:rPr>
                                <w:sz w:val="20"/>
                                <w:szCs w:val="20"/>
                                <w:lang w:val="fr-FR"/>
                              </w:rPr>
                              <w:t>moissonneuse, batteuse</w:t>
                            </w:r>
                            <w:r w:rsidR="00E053EA">
                              <w:rPr>
                                <w:sz w:val="20"/>
                                <w:szCs w:val="20"/>
                                <w:lang w:val="fr-FR"/>
                              </w:rPr>
                              <w:t>s).</w:t>
                            </w:r>
                          </w:p>
                          <w:p w14:paraId="04C2D186" w14:textId="4DB4317A" w:rsidR="000059E1" w:rsidRPr="00764806" w:rsidRDefault="001A7E39" w:rsidP="000059E1">
                            <w:pPr>
                              <w:numPr>
                                <w:ilvl w:val="0"/>
                                <w:numId w:val="11"/>
                              </w:numPr>
                              <w:ind w:left="142" w:hanging="218"/>
                              <w:jc w:val="left"/>
                              <w:rPr>
                                <w:sz w:val="18"/>
                                <w:szCs w:val="18"/>
                                <w:lang w:val="fr-FR"/>
                              </w:rPr>
                            </w:pPr>
                            <w:proofErr w:type="gramStart"/>
                            <w:r>
                              <w:rPr>
                                <w:sz w:val="20"/>
                                <w:szCs w:val="20"/>
                                <w:lang w:val="fr-FR"/>
                              </w:rPr>
                              <w:t>cultivateurs</w:t>
                            </w:r>
                            <w:proofErr w:type="gramEnd"/>
                            <w:r>
                              <w:rPr>
                                <w:sz w:val="20"/>
                                <w:szCs w:val="20"/>
                                <w:lang w:val="fr-FR"/>
                              </w:rPr>
                              <w:t>, motoculteurs/tracteur).</w:t>
                            </w:r>
                          </w:p>
                        </w:txbxContent>
                      </v:textbox>
                    </v:shape>
                  </w:pict>
                </mc:Fallback>
              </mc:AlternateContent>
            </w:r>
          </w:p>
          <w:p w14:paraId="320D2DBB" w14:textId="4EE09F15" w:rsidR="000059E1" w:rsidRPr="000059E1" w:rsidRDefault="000059E1" w:rsidP="00735874">
            <w:pPr>
              <w:suppressAutoHyphens w:val="0"/>
              <w:spacing w:before="0" w:after="0"/>
              <w:ind w:left="0"/>
              <w:jc w:val="center"/>
              <w:rPr>
                <w:rFonts w:cs="Arial"/>
                <w:color w:val="000000"/>
                <w:sz w:val="32"/>
                <w:szCs w:val="32"/>
                <w:lang w:val="fr-FR" w:eastAsia="fr-FR"/>
              </w:rPr>
            </w:pPr>
          </w:p>
          <w:p w14:paraId="3EA03660"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2352D9BE"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3C7811D6"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655100FA"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6F9F6689"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512D8F4D"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5BDF6ECA"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25AA11DA"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087BA334"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0A30AE8D"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08A51498"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4013B5A1"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4F2BB3FC"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5AA4A3DC"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792F1C8A"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1F66D05F"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46549844"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366234AE"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708BD817"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3FEDE53D"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24802ACE"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63F6EBEA"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12C54A00"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35B49B3F"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6CB49108"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662CD53E"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60FD96BE"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7B8CF473"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698AE286" w14:textId="77777777" w:rsidR="000059E1" w:rsidRPr="000059E1" w:rsidRDefault="000059E1" w:rsidP="00735874">
            <w:pPr>
              <w:suppressAutoHyphens w:val="0"/>
              <w:spacing w:before="0" w:after="0"/>
              <w:ind w:left="0"/>
              <w:jc w:val="center"/>
              <w:rPr>
                <w:rFonts w:cs="Arial"/>
                <w:color w:val="000000"/>
                <w:sz w:val="32"/>
                <w:szCs w:val="32"/>
                <w:lang w:val="fr-FR" w:eastAsia="fr-FR"/>
              </w:rPr>
            </w:pPr>
          </w:p>
          <w:p w14:paraId="1E0B95A3" w14:textId="77777777" w:rsidR="000059E1" w:rsidRPr="000059E1" w:rsidRDefault="000059E1" w:rsidP="00735874">
            <w:pPr>
              <w:spacing w:before="0" w:after="0"/>
              <w:ind w:left="0"/>
              <w:rPr>
                <w:rFonts w:cs="Arial"/>
                <w:sz w:val="32"/>
                <w:szCs w:val="32"/>
                <w:lang w:val="fr-FR" w:eastAsia="fr-FR"/>
              </w:rPr>
            </w:pPr>
          </w:p>
        </w:tc>
      </w:tr>
    </w:tbl>
    <w:p w14:paraId="1843D6BA" w14:textId="0B51494D" w:rsidR="000059E1" w:rsidRDefault="000059E1"/>
    <w:p w14:paraId="4875D82D" w14:textId="7BCB2C76" w:rsidR="005D75C0" w:rsidRDefault="005D75C0"/>
    <w:p w14:paraId="3C75A23A" w14:textId="3D87A25A" w:rsidR="005D75C0" w:rsidRDefault="005D75C0"/>
    <w:p w14:paraId="176C3BED" w14:textId="77777777" w:rsidR="000F23CC" w:rsidRDefault="000F23CC"/>
    <w:p w14:paraId="7E6C0C10" w14:textId="77777777" w:rsidR="000F23CC" w:rsidRDefault="000F23CC"/>
    <w:tbl>
      <w:tblPr>
        <w:tblW w:w="1090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906"/>
      </w:tblGrid>
      <w:tr w:rsidR="000059E1" w:rsidRPr="000059E1" w14:paraId="2C1E7EAB" w14:textId="77777777" w:rsidTr="000F23CC">
        <w:trPr>
          <w:trHeight w:hRule="exact" w:val="575"/>
        </w:trPr>
        <w:tc>
          <w:tcPr>
            <w:tcW w:w="10906" w:type="dxa"/>
            <w:shd w:val="clear" w:color="000000" w:fill="00B0F0"/>
            <w:vAlign w:val="center"/>
            <w:hideMark/>
          </w:tcPr>
          <w:p w14:paraId="07FBA772" w14:textId="1D34D5BE" w:rsidR="000F23CC" w:rsidRPr="000059E1" w:rsidRDefault="000059E1" w:rsidP="00684599">
            <w:pPr>
              <w:pStyle w:val="Paragraphedeliste"/>
              <w:suppressAutoHyphens w:val="0"/>
              <w:spacing w:before="0" w:after="0"/>
              <w:ind w:left="0"/>
              <w:rPr>
                <w:rFonts w:ascii="Arial Narrow" w:hAnsi="Arial Narrow" w:cs="Arial"/>
                <w:b/>
                <w:bCs/>
                <w:sz w:val="32"/>
                <w:szCs w:val="32"/>
                <w:lang w:val="fr-FR" w:eastAsia="fr-FR"/>
              </w:rPr>
            </w:pPr>
            <w:r w:rsidRPr="000059E1">
              <w:rPr>
                <w:rFonts w:ascii="Arial Narrow" w:hAnsi="Arial Narrow" w:cs="Arial"/>
                <w:b/>
                <w:bCs/>
                <w:sz w:val="32"/>
                <w:szCs w:val="32"/>
                <w:lang w:val="fr-FR" w:eastAsia="fr-FR"/>
              </w:rPr>
              <w:lastRenderedPageBreak/>
              <w:t xml:space="preserve">GROUPES CIBLES ELIGIBLES </w:t>
            </w:r>
          </w:p>
          <w:p w14:paraId="4BDE598E" w14:textId="71D8E728" w:rsidR="000059E1" w:rsidRPr="000059E1" w:rsidRDefault="000059E1" w:rsidP="000059E1">
            <w:pPr>
              <w:pStyle w:val="Paragraphedeliste"/>
              <w:suppressAutoHyphens w:val="0"/>
              <w:spacing w:before="0" w:after="0"/>
              <w:ind w:left="720"/>
              <w:jc w:val="center"/>
              <w:rPr>
                <w:rFonts w:ascii="Arial Narrow" w:hAnsi="Arial Narrow" w:cs="Arial"/>
                <w:b/>
                <w:bCs/>
                <w:sz w:val="32"/>
                <w:szCs w:val="32"/>
                <w:lang w:val="fr-FR" w:eastAsia="fr-FR"/>
              </w:rPr>
            </w:pPr>
          </w:p>
        </w:tc>
      </w:tr>
      <w:tr w:rsidR="000059E1" w:rsidRPr="003D55A6" w14:paraId="2F5ABA6D" w14:textId="77777777" w:rsidTr="00044EEA">
        <w:trPr>
          <w:trHeight w:val="178"/>
        </w:trPr>
        <w:tc>
          <w:tcPr>
            <w:tcW w:w="10906" w:type="dxa"/>
            <w:shd w:val="clear" w:color="auto" w:fill="FFE599" w:themeFill="accent4" w:themeFillTint="66"/>
            <w:vAlign w:val="center"/>
            <w:hideMark/>
          </w:tcPr>
          <w:p w14:paraId="28EE370C" w14:textId="44015DE4" w:rsidR="000059E1" w:rsidRPr="000059E1" w:rsidRDefault="00684599" w:rsidP="00735874">
            <w:pPr>
              <w:pStyle w:val="Paragraphedeliste"/>
              <w:spacing w:before="0" w:after="0"/>
              <w:ind w:left="0"/>
              <w:contextualSpacing/>
              <w:rPr>
                <w:rFonts w:ascii="Arial Narrow" w:hAnsi="Arial Narrow" w:cs="Arial"/>
                <w:color w:val="000000"/>
                <w:sz w:val="28"/>
                <w:szCs w:val="32"/>
                <w:lang w:val="fr-FR"/>
              </w:rPr>
            </w:pPr>
            <w:r w:rsidRPr="00ED0938">
              <w:rPr>
                <w:rFonts w:ascii="Arial Narrow" w:hAnsi="Arial Narrow" w:cs="Arial"/>
                <w:b/>
                <w:bCs/>
                <w:color w:val="000000"/>
                <w:sz w:val="28"/>
                <w:szCs w:val="32"/>
                <w:lang w:val="fr-FR"/>
              </w:rPr>
              <w:t>S</w:t>
            </w:r>
            <w:r w:rsidR="000059E1" w:rsidRPr="00ED0938">
              <w:rPr>
                <w:rFonts w:ascii="Arial Narrow" w:hAnsi="Arial Narrow" w:cs="Arial"/>
                <w:b/>
                <w:bCs/>
                <w:color w:val="000000"/>
                <w:sz w:val="28"/>
                <w:szCs w:val="32"/>
                <w:lang w:val="fr-FR"/>
              </w:rPr>
              <w:t>ont éligibles</w:t>
            </w:r>
            <w:r w:rsidR="000059E1" w:rsidRPr="000059E1">
              <w:rPr>
                <w:rFonts w:ascii="Arial Narrow" w:hAnsi="Arial Narrow" w:cs="Arial"/>
                <w:color w:val="000000"/>
                <w:sz w:val="28"/>
                <w:szCs w:val="32"/>
                <w:lang w:val="fr-FR"/>
              </w:rPr>
              <w:t xml:space="preserve"> à un financement les promoteurs de sous-projets sélectionnés et bénéficiant du partenariat productif. </w:t>
            </w:r>
            <w:r w:rsidR="0056444B">
              <w:rPr>
                <w:rFonts w:ascii="Arial Narrow" w:hAnsi="Arial Narrow" w:cs="Arial"/>
                <w:color w:val="000000"/>
                <w:sz w:val="28"/>
                <w:szCs w:val="32"/>
                <w:lang w:val="fr-FR"/>
              </w:rPr>
              <w:t>L</w:t>
            </w:r>
            <w:r w:rsidR="000059E1" w:rsidRPr="000059E1">
              <w:rPr>
                <w:rFonts w:ascii="Arial Narrow" w:hAnsi="Arial Narrow" w:cs="Arial"/>
                <w:color w:val="000000"/>
                <w:sz w:val="28"/>
                <w:szCs w:val="32"/>
                <w:lang w:val="fr-FR"/>
              </w:rPr>
              <w:t>es promoteurs éligibles à ce programme sont :</w:t>
            </w:r>
          </w:p>
          <w:p w14:paraId="55C2816E" w14:textId="70B8F111" w:rsidR="000059E1" w:rsidRPr="000059E1" w:rsidRDefault="00684599" w:rsidP="000059E1">
            <w:pPr>
              <w:pStyle w:val="Paragraphedeliste"/>
              <w:numPr>
                <w:ilvl w:val="0"/>
                <w:numId w:val="2"/>
              </w:numPr>
              <w:spacing w:before="0" w:after="0"/>
              <w:contextualSpacing/>
              <w:rPr>
                <w:rFonts w:ascii="Arial Narrow" w:hAnsi="Arial Narrow" w:cs="Arial"/>
                <w:color w:val="000000"/>
                <w:sz w:val="28"/>
                <w:szCs w:val="32"/>
                <w:lang w:val="fr-FR"/>
              </w:rPr>
            </w:pPr>
            <w:r w:rsidRPr="000059E1">
              <w:rPr>
                <w:rFonts w:ascii="Arial Narrow" w:hAnsi="Arial Narrow" w:cs="Arial"/>
                <w:color w:val="000000"/>
                <w:sz w:val="28"/>
                <w:szCs w:val="32"/>
                <w:lang w:val="fr-FR"/>
              </w:rPr>
              <w:t>Groupes</w:t>
            </w:r>
            <w:r w:rsidR="000059E1" w:rsidRPr="000059E1">
              <w:rPr>
                <w:rFonts w:ascii="Arial Narrow" w:hAnsi="Arial Narrow" w:cs="Arial"/>
                <w:color w:val="000000"/>
                <w:sz w:val="28"/>
                <w:szCs w:val="32"/>
                <w:lang w:val="fr-FR"/>
              </w:rPr>
              <w:t xml:space="preserve"> de producteurs ; </w:t>
            </w:r>
          </w:p>
          <w:p w14:paraId="21EC2A09" w14:textId="5AAC27E8" w:rsidR="000059E1" w:rsidRPr="000059E1" w:rsidRDefault="00684599" w:rsidP="000059E1">
            <w:pPr>
              <w:pStyle w:val="Paragraphedeliste"/>
              <w:numPr>
                <w:ilvl w:val="0"/>
                <w:numId w:val="2"/>
              </w:numPr>
              <w:spacing w:before="0" w:after="0"/>
              <w:contextualSpacing/>
              <w:rPr>
                <w:rFonts w:ascii="Arial Narrow" w:hAnsi="Arial Narrow" w:cs="Arial"/>
                <w:color w:val="000000"/>
                <w:sz w:val="28"/>
                <w:szCs w:val="32"/>
                <w:lang w:val="fr-FR"/>
              </w:rPr>
            </w:pPr>
            <w:r w:rsidRPr="000059E1">
              <w:rPr>
                <w:rFonts w:ascii="Arial Narrow" w:hAnsi="Arial Narrow" w:cs="Arial"/>
                <w:color w:val="000000"/>
                <w:sz w:val="28"/>
                <w:szCs w:val="32"/>
                <w:lang w:val="fr-FR"/>
              </w:rPr>
              <w:t>Groupes</w:t>
            </w:r>
            <w:r w:rsidR="000059E1" w:rsidRPr="000059E1">
              <w:rPr>
                <w:rFonts w:ascii="Arial Narrow" w:hAnsi="Arial Narrow" w:cs="Arial"/>
                <w:color w:val="000000"/>
                <w:sz w:val="28"/>
                <w:szCs w:val="32"/>
                <w:lang w:val="fr-FR"/>
              </w:rPr>
              <w:t xml:space="preserve"> de transformateurs </w:t>
            </w:r>
          </w:p>
          <w:p w14:paraId="7C156346" w14:textId="4894B82A" w:rsidR="000059E1" w:rsidRPr="000059E1" w:rsidRDefault="000059E1" w:rsidP="000059E1">
            <w:pPr>
              <w:pStyle w:val="Paragraphedeliste"/>
              <w:numPr>
                <w:ilvl w:val="0"/>
                <w:numId w:val="2"/>
              </w:numPr>
              <w:spacing w:before="0" w:after="0"/>
              <w:contextualSpacing/>
              <w:rPr>
                <w:rFonts w:ascii="Arial Narrow" w:hAnsi="Arial Narrow" w:cs="Arial"/>
                <w:color w:val="000000"/>
                <w:sz w:val="28"/>
                <w:szCs w:val="32"/>
                <w:lang w:val="fr-FR"/>
              </w:rPr>
            </w:pPr>
            <w:r w:rsidRPr="000059E1">
              <w:rPr>
                <w:rFonts w:ascii="Arial Narrow" w:hAnsi="Arial Narrow" w:cs="Arial"/>
                <w:color w:val="000000"/>
                <w:sz w:val="28"/>
                <w:szCs w:val="32"/>
                <w:lang w:val="fr-FR"/>
              </w:rPr>
              <w:t>PME du secteur agro-</w:t>
            </w:r>
            <w:r w:rsidR="00684599" w:rsidRPr="000059E1">
              <w:rPr>
                <w:rFonts w:ascii="Arial Narrow" w:hAnsi="Arial Narrow" w:cs="Arial"/>
                <w:color w:val="000000"/>
                <w:sz w:val="28"/>
                <w:szCs w:val="32"/>
                <w:lang w:val="fr-FR"/>
              </w:rPr>
              <w:t>alimentaire ;</w:t>
            </w:r>
          </w:p>
          <w:p w14:paraId="5B8E639F" w14:textId="56789053" w:rsidR="000059E1" w:rsidRPr="000059E1" w:rsidRDefault="00684599" w:rsidP="000059E1">
            <w:pPr>
              <w:pStyle w:val="Paragraphedeliste"/>
              <w:numPr>
                <w:ilvl w:val="0"/>
                <w:numId w:val="2"/>
              </w:numPr>
              <w:spacing w:before="0" w:after="0"/>
              <w:contextualSpacing/>
              <w:rPr>
                <w:rFonts w:ascii="Arial Narrow" w:hAnsi="Arial Narrow" w:cs="Arial"/>
                <w:color w:val="000000"/>
                <w:sz w:val="28"/>
                <w:szCs w:val="32"/>
                <w:lang w:val="fr-FR"/>
              </w:rPr>
            </w:pPr>
            <w:r>
              <w:rPr>
                <w:rFonts w:ascii="Arial Narrow" w:hAnsi="Arial Narrow" w:cs="Arial"/>
                <w:color w:val="000000"/>
                <w:sz w:val="28"/>
                <w:szCs w:val="32"/>
                <w:lang w:val="fr-FR"/>
              </w:rPr>
              <w:t>S</w:t>
            </w:r>
            <w:r w:rsidR="000059E1" w:rsidRPr="000059E1">
              <w:rPr>
                <w:rFonts w:ascii="Arial Narrow" w:hAnsi="Arial Narrow" w:cs="Arial"/>
                <w:color w:val="000000"/>
                <w:sz w:val="28"/>
                <w:szCs w:val="32"/>
                <w:lang w:val="fr-FR"/>
              </w:rPr>
              <w:t>ociété</w:t>
            </w:r>
            <w:r>
              <w:rPr>
                <w:rFonts w:ascii="Arial Narrow" w:hAnsi="Arial Narrow" w:cs="Arial"/>
                <w:color w:val="000000"/>
                <w:sz w:val="28"/>
                <w:szCs w:val="32"/>
                <w:lang w:val="fr-FR"/>
              </w:rPr>
              <w:t>/entreprise</w:t>
            </w:r>
            <w:r w:rsidR="000059E1" w:rsidRPr="000059E1">
              <w:rPr>
                <w:rFonts w:ascii="Arial Narrow" w:hAnsi="Arial Narrow" w:cs="Arial"/>
                <w:color w:val="000000"/>
                <w:sz w:val="28"/>
                <w:szCs w:val="32"/>
                <w:lang w:val="fr-FR"/>
              </w:rPr>
              <w:t xml:space="preserve"> unipersonnelle.</w:t>
            </w:r>
          </w:p>
          <w:p w14:paraId="0090B9E2" w14:textId="77777777" w:rsidR="000059E1" w:rsidRPr="00684599" w:rsidRDefault="000059E1" w:rsidP="00735874">
            <w:pPr>
              <w:spacing w:before="0" w:after="0"/>
              <w:ind w:left="0"/>
              <w:contextualSpacing/>
              <w:rPr>
                <w:rFonts w:ascii="Arial Narrow" w:hAnsi="Arial Narrow" w:cs="Arial"/>
                <w:color w:val="000000"/>
                <w:sz w:val="18"/>
                <w:szCs w:val="20"/>
                <w:lang w:val="fr-FR" w:eastAsia="fr-FR"/>
              </w:rPr>
            </w:pPr>
          </w:p>
          <w:p w14:paraId="5058F246" w14:textId="19204D09" w:rsidR="000059E1" w:rsidRPr="000059E1" w:rsidRDefault="00ED0938" w:rsidP="00735874">
            <w:pPr>
              <w:suppressAutoHyphens w:val="0"/>
              <w:spacing w:before="0" w:after="0"/>
              <w:ind w:left="0"/>
              <w:contextualSpacing/>
              <w:rPr>
                <w:rFonts w:ascii="Arial Narrow" w:hAnsi="Arial Narrow" w:cs="Arial"/>
                <w:b/>
                <w:i/>
                <w:color w:val="000000"/>
                <w:sz w:val="28"/>
                <w:szCs w:val="32"/>
                <w:lang w:val="fr-FR" w:eastAsia="fr-FR"/>
              </w:rPr>
            </w:pPr>
            <w:r>
              <w:rPr>
                <w:rFonts w:ascii="Arial Narrow" w:hAnsi="Arial Narrow" w:cs="Arial"/>
                <w:b/>
                <w:i/>
                <w:color w:val="000000"/>
                <w:sz w:val="28"/>
                <w:szCs w:val="32"/>
                <w:lang w:val="fr-FR" w:eastAsia="fr-FR"/>
              </w:rPr>
              <w:t>Ne s</w:t>
            </w:r>
            <w:r w:rsidRPr="000059E1">
              <w:rPr>
                <w:rFonts w:ascii="Arial Narrow" w:hAnsi="Arial Narrow" w:cs="Arial"/>
                <w:b/>
                <w:i/>
                <w:color w:val="000000"/>
                <w:sz w:val="28"/>
                <w:szCs w:val="32"/>
                <w:lang w:val="fr-FR" w:eastAsia="fr-FR"/>
              </w:rPr>
              <w:t>ont pas</w:t>
            </w:r>
            <w:r>
              <w:rPr>
                <w:rFonts w:ascii="Arial Narrow" w:hAnsi="Arial Narrow" w:cs="Arial"/>
                <w:b/>
                <w:i/>
                <w:color w:val="000000"/>
                <w:sz w:val="28"/>
                <w:szCs w:val="32"/>
                <w:lang w:val="fr-FR" w:eastAsia="fr-FR"/>
              </w:rPr>
              <w:t xml:space="preserve"> é</w:t>
            </w:r>
            <w:r w:rsidRPr="000059E1">
              <w:rPr>
                <w:rFonts w:ascii="Arial Narrow" w:hAnsi="Arial Narrow" w:cs="Arial"/>
                <w:b/>
                <w:i/>
                <w:color w:val="000000"/>
                <w:sz w:val="28"/>
                <w:szCs w:val="32"/>
                <w:lang w:val="fr-FR" w:eastAsia="fr-FR"/>
              </w:rPr>
              <w:t>ligibles :</w:t>
            </w:r>
            <w:r w:rsidR="000059E1" w:rsidRPr="000059E1">
              <w:rPr>
                <w:rFonts w:ascii="Arial Narrow" w:hAnsi="Arial Narrow" w:cs="Arial"/>
                <w:b/>
                <w:i/>
                <w:color w:val="000000"/>
                <w:sz w:val="28"/>
                <w:szCs w:val="32"/>
                <w:lang w:val="fr-FR" w:eastAsia="fr-FR"/>
              </w:rPr>
              <w:t xml:space="preserve"> </w:t>
            </w:r>
          </w:p>
          <w:p w14:paraId="7F53563F" w14:textId="77777777" w:rsidR="000059E1" w:rsidRPr="00D1446A" w:rsidRDefault="000059E1" w:rsidP="00735874">
            <w:pPr>
              <w:suppressAutoHyphens w:val="0"/>
              <w:spacing w:before="0" w:after="0"/>
              <w:ind w:left="0"/>
              <w:contextualSpacing/>
              <w:rPr>
                <w:rFonts w:ascii="Arial Narrow" w:hAnsi="Arial Narrow" w:cs="Arial"/>
                <w:b/>
                <w:i/>
                <w:color w:val="000000"/>
                <w:sz w:val="20"/>
                <w:szCs w:val="22"/>
                <w:lang w:val="fr-FR" w:eastAsia="fr-FR"/>
              </w:rPr>
            </w:pPr>
          </w:p>
          <w:p w14:paraId="3B20A187" w14:textId="40BE9D16" w:rsid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0059E1">
              <w:rPr>
                <w:rFonts w:ascii="Arial Narrow" w:hAnsi="Arial Narrow" w:cs="Arial"/>
                <w:color w:val="000000"/>
                <w:sz w:val="28"/>
                <w:szCs w:val="32"/>
                <w:lang w:val="fr-FR" w:eastAsia="fr-FR"/>
              </w:rPr>
              <w:t>Personnes</w:t>
            </w:r>
            <w:r w:rsidR="000059E1" w:rsidRPr="000059E1">
              <w:rPr>
                <w:rFonts w:ascii="Arial Narrow" w:hAnsi="Arial Narrow" w:cs="Arial"/>
                <w:color w:val="000000"/>
                <w:sz w:val="28"/>
                <w:szCs w:val="32"/>
                <w:lang w:val="fr-FR" w:eastAsia="fr-FR"/>
              </w:rPr>
              <w:t xml:space="preserve"> morales du secteur public ou para public ainsi que les fonctionnaires des administrations publiques; </w:t>
            </w:r>
          </w:p>
          <w:p w14:paraId="7227BE47" w14:textId="24CFEDD6" w:rsidR="000059E1" w:rsidRP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0059E1">
              <w:rPr>
                <w:rFonts w:ascii="Arial Narrow" w:hAnsi="Arial Narrow" w:cs="Arial"/>
                <w:color w:val="000000"/>
                <w:sz w:val="28"/>
                <w:szCs w:val="32"/>
                <w:lang w:val="fr-FR" w:eastAsia="fr-FR"/>
              </w:rPr>
              <w:t>Entreprise</w:t>
            </w:r>
            <w:r w:rsidR="000059E1" w:rsidRPr="000059E1">
              <w:rPr>
                <w:rFonts w:ascii="Arial Narrow" w:hAnsi="Arial Narrow" w:cs="Arial"/>
                <w:color w:val="000000"/>
                <w:sz w:val="28"/>
                <w:szCs w:val="32"/>
                <w:lang w:val="fr-FR" w:eastAsia="fr-FR"/>
              </w:rPr>
              <w:t xml:space="preserve"> en faillite ou en liquidation ; </w:t>
            </w:r>
          </w:p>
          <w:p w14:paraId="79BB9BD5" w14:textId="18E88832" w:rsidR="000059E1" w:rsidRP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0059E1">
              <w:rPr>
                <w:rFonts w:ascii="Arial Narrow" w:hAnsi="Arial Narrow" w:cs="Arial"/>
                <w:color w:val="000000"/>
                <w:sz w:val="28"/>
                <w:szCs w:val="32"/>
                <w:lang w:val="fr-FR" w:eastAsia="fr-FR"/>
              </w:rPr>
              <w:t>Structure</w:t>
            </w:r>
            <w:r w:rsidR="000059E1" w:rsidRPr="000059E1">
              <w:rPr>
                <w:rFonts w:ascii="Arial Narrow" w:hAnsi="Arial Narrow" w:cs="Arial"/>
                <w:color w:val="000000"/>
                <w:sz w:val="28"/>
                <w:szCs w:val="32"/>
                <w:lang w:val="fr-FR" w:eastAsia="fr-FR"/>
              </w:rPr>
              <w:t xml:space="preserve"> dont l’un des dirigeants ou des membres a été reconnu coupable d’un délit lié à la moralité professionnelle, à la fraude, à la corruption ou malversation des fonds publics, privés (Banques, EMF, etc.) ou d’autres bailleurs ou projets ; </w:t>
            </w:r>
          </w:p>
          <w:p w14:paraId="2D56314B" w14:textId="06F62837" w:rsidR="000059E1" w:rsidRP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0059E1">
              <w:rPr>
                <w:rFonts w:ascii="Arial Narrow" w:hAnsi="Arial Narrow" w:cs="Arial"/>
                <w:color w:val="000000"/>
                <w:sz w:val="28"/>
                <w:szCs w:val="32"/>
                <w:lang w:val="fr-FR" w:eastAsia="fr-FR"/>
              </w:rPr>
              <w:t>Organisation</w:t>
            </w:r>
            <w:r w:rsidR="000059E1" w:rsidRPr="000059E1">
              <w:rPr>
                <w:rFonts w:ascii="Arial Narrow" w:hAnsi="Arial Narrow" w:cs="Arial"/>
                <w:color w:val="000000"/>
                <w:sz w:val="28"/>
                <w:szCs w:val="32"/>
                <w:lang w:val="fr-FR" w:eastAsia="fr-FR"/>
              </w:rPr>
              <w:t xml:space="preserve"> dont un membre du personnel sollicite, offre ou accepte un quelconque avantage en vue d’influencer le processus de </w:t>
            </w:r>
            <w:r w:rsidRPr="000059E1">
              <w:rPr>
                <w:rFonts w:ascii="Arial Narrow" w:hAnsi="Arial Narrow" w:cs="Arial"/>
                <w:color w:val="000000"/>
                <w:sz w:val="28"/>
                <w:szCs w:val="32"/>
                <w:lang w:val="fr-FR" w:eastAsia="fr-FR"/>
              </w:rPr>
              <w:t>sélection ;</w:t>
            </w:r>
            <w:r w:rsidR="000059E1" w:rsidRPr="000059E1">
              <w:rPr>
                <w:rFonts w:ascii="Arial Narrow" w:hAnsi="Arial Narrow" w:cs="Arial"/>
                <w:color w:val="000000"/>
                <w:sz w:val="28"/>
                <w:szCs w:val="32"/>
                <w:lang w:val="fr-FR" w:eastAsia="fr-FR"/>
              </w:rPr>
              <w:t xml:space="preserve"> </w:t>
            </w:r>
          </w:p>
          <w:p w14:paraId="5EADC7E9" w14:textId="0B00721A" w:rsidR="000059E1" w:rsidRP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0059E1">
              <w:rPr>
                <w:rFonts w:ascii="Arial Narrow" w:hAnsi="Arial Narrow" w:cs="Arial"/>
                <w:color w:val="000000"/>
                <w:sz w:val="28"/>
                <w:szCs w:val="32"/>
                <w:lang w:val="fr-FR" w:eastAsia="fr-FR"/>
              </w:rPr>
              <w:t>Structure</w:t>
            </w:r>
            <w:r w:rsidR="000059E1" w:rsidRPr="000059E1">
              <w:rPr>
                <w:rFonts w:ascii="Arial Narrow" w:hAnsi="Arial Narrow" w:cs="Arial"/>
                <w:color w:val="000000"/>
                <w:sz w:val="28"/>
                <w:szCs w:val="32"/>
                <w:lang w:val="fr-FR" w:eastAsia="fr-FR"/>
              </w:rPr>
              <w:t xml:space="preserve"> affiliée à un personnel du projet PIMELAN, prestataires du PIMELAN et autres projets</w:t>
            </w:r>
            <w:r w:rsidR="00885B03">
              <w:rPr>
                <w:rFonts w:ascii="Arial Narrow" w:hAnsi="Arial Narrow" w:cs="Arial"/>
                <w:color w:val="000000"/>
                <w:sz w:val="28"/>
                <w:szCs w:val="32"/>
                <w:lang w:val="fr-FR" w:eastAsia="fr-FR"/>
              </w:rPr>
              <w:t xml:space="preserve"> sous tutelle </w:t>
            </w:r>
            <w:proofErr w:type="spellStart"/>
            <w:r w:rsidR="00885B03">
              <w:rPr>
                <w:rFonts w:ascii="Arial Narrow" w:hAnsi="Arial Narrow" w:cs="Arial"/>
                <w:color w:val="000000"/>
                <w:sz w:val="28"/>
                <w:szCs w:val="32"/>
                <w:lang w:val="fr-FR" w:eastAsia="fr-FR"/>
              </w:rPr>
              <w:t>adinistrative</w:t>
            </w:r>
            <w:proofErr w:type="spellEnd"/>
            <w:r w:rsidR="00885B03">
              <w:rPr>
                <w:rFonts w:ascii="Arial Narrow" w:hAnsi="Arial Narrow" w:cs="Arial"/>
                <w:color w:val="000000"/>
                <w:sz w:val="28"/>
                <w:szCs w:val="32"/>
                <w:lang w:val="fr-FR" w:eastAsia="fr-FR"/>
              </w:rPr>
              <w:t xml:space="preserve"> de l’Etat du Niger</w:t>
            </w:r>
            <w:commentRangeStart w:id="2"/>
            <w:commentRangeEnd w:id="2"/>
            <w:r w:rsidR="0056444B">
              <w:rPr>
                <w:rStyle w:val="Marquedecommentaire"/>
              </w:rPr>
              <w:commentReference w:id="2"/>
            </w:r>
            <w:r w:rsidR="00ED0938" w:rsidRPr="000059E1">
              <w:rPr>
                <w:rFonts w:ascii="Arial Narrow" w:hAnsi="Arial Narrow" w:cs="Arial"/>
                <w:color w:val="000000"/>
                <w:sz w:val="28"/>
                <w:szCs w:val="32"/>
                <w:lang w:val="fr-FR" w:eastAsia="fr-FR"/>
              </w:rPr>
              <w:t xml:space="preserve"> ;</w:t>
            </w:r>
            <w:r w:rsidR="000059E1" w:rsidRPr="000059E1">
              <w:rPr>
                <w:rFonts w:ascii="Arial Narrow" w:hAnsi="Arial Narrow" w:cs="Arial"/>
                <w:color w:val="000000"/>
                <w:sz w:val="28"/>
                <w:szCs w:val="32"/>
                <w:lang w:val="fr-FR" w:eastAsia="fr-FR"/>
              </w:rPr>
              <w:t xml:space="preserve"> </w:t>
            </w:r>
          </w:p>
          <w:p w14:paraId="4BDB224A" w14:textId="7AC1A313" w:rsid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Pr>
                <w:rFonts w:ascii="Arial Narrow" w:hAnsi="Arial Narrow" w:cs="Arial"/>
                <w:color w:val="000000"/>
                <w:sz w:val="28"/>
                <w:szCs w:val="32"/>
                <w:lang w:val="fr-FR" w:eastAsia="fr-FR"/>
              </w:rPr>
              <w:t xml:space="preserve">Membres du </w:t>
            </w:r>
            <w:r w:rsidRPr="000059E1">
              <w:rPr>
                <w:rFonts w:ascii="Arial Narrow" w:hAnsi="Arial Narrow" w:cs="Arial"/>
                <w:color w:val="000000"/>
                <w:sz w:val="28"/>
                <w:szCs w:val="32"/>
                <w:lang w:val="fr-FR" w:eastAsia="fr-FR"/>
              </w:rPr>
              <w:t>Gouvernement nigérien</w:t>
            </w:r>
            <w:r>
              <w:rPr>
                <w:rFonts w:ascii="Arial Narrow" w:hAnsi="Arial Narrow" w:cs="Arial"/>
                <w:color w:val="000000"/>
                <w:sz w:val="28"/>
                <w:szCs w:val="32"/>
                <w:lang w:val="fr-FR" w:eastAsia="fr-FR"/>
              </w:rPr>
              <w:t xml:space="preserve">, les travailleurs de </w:t>
            </w:r>
            <w:r w:rsidRPr="000059E1">
              <w:rPr>
                <w:rFonts w:ascii="Arial Narrow" w:hAnsi="Arial Narrow" w:cs="Arial"/>
                <w:color w:val="000000"/>
                <w:sz w:val="28"/>
                <w:szCs w:val="32"/>
                <w:lang w:val="fr-FR" w:eastAsia="fr-FR"/>
              </w:rPr>
              <w:t>la Banque mondiale</w:t>
            </w:r>
            <w:r>
              <w:rPr>
                <w:rFonts w:ascii="Arial Narrow" w:hAnsi="Arial Narrow" w:cs="Arial"/>
                <w:color w:val="000000"/>
                <w:sz w:val="28"/>
                <w:szCs w:val="32"/>
                <w:lang w:val="fr-FR" w:eastAsia="fr-FR"/>
              </w:rPr>
              <w:t xml:space="preserve"> </w:t>
            </w:r>
          </w:p>
          <w:p w14:paraId="4D342BCB" w14:textId="4B329C3C" w:rsidR="00DB6A09" w:rsidRPr="00DB6A09" w:rsidRDefault="00DB6A09" w:rsidP="00DB6A09">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DB6A09">
              <w:rPr>
                <w:rFonts w:ascii="Arial Narrow" w:hAnsi="Arial Narrow" w:cs="Arial"/>
                <w:color w:val="000000"/>
                <w:sz w:val="28"/>
                <w:szCs w:val="32"/>
                <w:lang w:val="fr-FR" w:eastAsia="fr-FR"/>
              </w:rPr>
              <w:t xml:space="preserve">Organisation gérée ou recommandée par une personnalité politique ; </w:t>
            </w:r>
          </w:p>
          <w:p w14:paraId="5AAEFFB7" w14:textId="4F925BF6" w:rsidR="00DB6A09" w:rsidRPr="000059E1" w:rsidRDefault="00DB6A09" w:rsidP="00DB6A09">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DB6A09">
              <w:rPr>
                <w:rFonts w:ascii="Arial Narrow" w:hAnsi="Arial Narrow" w:cs="Arial"/>
                <w:color w:val="000000"/>
                <w:sz w:val="28"/>
                <w:szCs w:val="32"/>
                <w:lang w:val="fr-FR" w:eastAsia="fr-FR"/>
              </w:rPr>
              <w:t>Organisations politiques, institutions sous contrôle étranger et/ou gouvernemental</w:t>
            </w:r>
          </w:p>
          <w:p w14:paraId="7E9A008C" w14:textId="5A985215" w:rsidR="000059E1" w:rsidRP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0059E1">
              <w:rPr>
                <w:rFonts w:ascii="Arial Narrow" w:hAnsi="Arial Narrow" w:cs="Arial"/>
                <w:color w:val="000000"/>
                <w:sz w:val="28"/>
                <w:szCs w:val="32"/>
                <w:lang w:val="fr-FR" w:eastAsia="fr-FR"/>
              </w:rPr>
              <w:t>Personnel</w:t>
            </w:r>
            <w:r w:rsidR="000059E1" w:rsidRPr="000059E1">
              <w:rPr>
                <w:rFonts w:ascii="Arial Narrow" w:hAnsi="Arial Narrow" w:cs="Arial"/>
                <w:color w:val="000000"/>
                <w:sz w:val="28"/>
                <w:szCs w:val="32"/>
                <w:lang w:val="fr-FR" w:eastAsia="fr-FR"/>
              </w:rPr>
              <w:t xml:space="preserve"> du projet et des membres d</w:t>
            </w:r>
            <w:r w:rsidR="0056444B">
              <w:rPr>
                <w:rFonts w:ascii="Arial Narrow" w:hAnsi="Arial Narrow" w:cs="Arial"/>
                <w:color w:val="000000"/>
                <w:sz w:val="28"/>
                <w:szCs w:val="32"/>
                <w:lang w:val="fr-FR" w:eastAsia="fr-FR"/>
              </w:rPr>
              <w:t>es Comité</w:t>
            </w:r>
            <w:r w:rsidR="00885B03">
              <w:rPr>
                <w:rFonts w:ascii="Arial Narrow" w:hAnsi="Arial Narrow" w:cs="Arial"/>
                <w:color w:val="000000"/>
                <w:sz w:val="28"/>
                <w:szCs w:val="32"/>
                <w:lang w:val="fr-FR" w:eastAsia="fr-FR"/>
              </w:rPr>
              <w:t>s</w:t>
            </w:r>
            <w:r w:rsidR="0056444B">
              <w:rPr>
                <w:rFonts w:ascii="Arial Narrow" w:hAnsi="Arial Narrow" w:cs="Arial"/>
                <w:color w:val="000000"/>
                <w:sz w:val="28"/>
                <w:szCs w:val="32"/>
                <w:lang w:val="fr-FR" w:eastAsia="fr-FR"/>
              </w:rPr>
              <w:t xml:space="preserve"> régionaux d</w:t>
            </w:r>
            <w:r w:rsidR="000059E1" w:rsidRPr="000059E1">
              <w:rPr>
                <w:rFonts w:ascii="Arial Narrow" w:hAnsi="Arial Narrow" w:cs="Arial"/>
                <w:color w:val="000000"/>
                <w:sz w:val="28"/>
                <w:szCs w:val="32"/>
                <w:lang w:val="fr-FR" w:eastAsia="fr-FR"/>
              </w:rPr>
              <w:t>e</w:t>
            </w:r>
            <w:r w:rsidR="0056444B">
              <w:rPr>
                <w:rFonts w:ascii="Arial Narrow" w:hAnsi="Arial Narrow" w:cs="Arial"/>
                <w:color w:val="000000"/>
                <w:sz w:val="28"/>
                <w:szCs w:val="32"/>
                <w:lang w:val="fr-FR" w:eastAsia="fr-FR"/>
              </w:rPr>
              <w:t xml:space="preserve"> présélection et du Comité National de Sélection des sous projets</w:t>
            </w:r>
            <w:r w:rsidRPr="000059E1">
              <w:rPr>
                <w:rFonts w:ascii="Arial Narrow" w:hAnsi="Arial Narrow" w:cs="Arial"/>
                <w:color w:val="000000"/>
                <w:sz w:val="28"/>
                <w:szCs w:val="32"/>
                <w:lang w:val="fr-FR" w:eastAsia="fr-FR"/>
              </w:rPr>
              <w:t xml:space="preserve"> ;</w:t>
            </w:r>
            <w:r w:rsidR="000059E1" w:rsidRPr="000059E1">
              <w:rPr>
                <w:rFonts w:ascii="Arial Narrow" w:hAnsi="Arial Narrow" w:cs="Arial"/>
                <w:color w:val="000000"/>
                <w:sz w:val="28"/>
                <w:szCs w:val="32"/>
                <w:lang w:val="fr-FR" w:eastAsia="fr-FR"/>
              </w:rPr>
              <w:t xml:space="preserve"> </w:t>
            </w:r>
          </w:p>
          <w:p w14:paraId="7513F451" w14:textId="2A5A39E3" w:rsidR="000059E1" w:rsidRPr="000059E1" w:rsidRDefault="00DB6A09" w:rsidP="000059E1">
            <w:pPr>
              <w:pStyle w:val="Paragraphedeliste"/>
              <w:numPr>
                <w:ilvl w:val="0"/>
                <w:numId w:val="9"/>
              </w:numPr>
              <w:suppressAutoHyphens w:val="0"/>
              <w:spacing w:before="0" w:after="0"/>
              <w:contextualSpacing/>
              <w:rPr>
                <w:rFonts w:ascii="Arial Narrow" w:hAnsi="Arial Narrow" w:cs="Arial"/>
                <w:color w:val="000000"/>
                <w:sz w:val="28"/>
                <w:szCs w:val="32"/>
                <w:lang w:val="fr-FR" w:eastAsia="fr-FR"/>
              </w:rPr>
            </w:pPr>
            <w:r w:rsidRPr="000059E1">
              <w:rPr>
                <w:rFonts w:ascii="Arial Narrow" w:hAnsi="Arial Narrow" w:cs="Arial"/>
                <w:color w:val="000000"/>
                <w:sz w:val="28"/>
                <w:szCs w:val="32"/>
                <w:lang w:val="fr-FR" w:eastAsia="fr-FR"/>
              </w:rPr>
              <w:t>Personne</w:t>
            </w:r>
            <w:r w:rsidR="000059E1" w:rsidRPr="000059E1">
              <w:rPr>
                <w:rFonts w:ascii="Arial Narrow" w:hAnsi="Arial Narrow" w:cs="Arial"/>
                <w:color w:val="000000"/>
                <w:sz w:val="28"/>
                <w:szCs w:val="32"/>
                <w:lang w:val="fr-FR" w:eastAsia="fr-FR"/>
              </w:rPr>
              <w:t xml:space="preserve"> physique sauf si elle est constituée sous forme de société unipersonnelle.</w:t>
            </w:r>
          </w:p>
          <w:p w14:paraId="5922CE44" w14:textId="77777777" w:rsidR="00D1446A" w:rsidRDefault="00D1446A" w:rsidP="00D1446A">
            <w:pPr>
              <w:spacing w:before="0" w:after="0"/>
              <w:ind w:left="0"/>
              <w:contextualSpacing/>
              <w:rPr>
                <w:rFonts w:ascii="Arial Narrow" w:hAnsi="Arial Narrow" w:cs="Arial"/>
                <w:color w:val="000000"/>
                <w:sz w:val="28"/>
                <w:szCs w:val="32"/>
                <w:lang w:val="fr-FR"/>
              </w:rPr>
            </w:pPr>
          </w:p>
          <w:p w14:paraId="0C732419" w14:textId="2091D35C" w:rsidR="00232293" w:rsidRDefault="00D1446A" w:rsidP="00D1446A">
            <w:pPr>
              <w:spacing w:before="0" w:after="0"/>
              <w:ind w:left="0"/>
              <w:contextualSpacing/>
              <w:rPr>
                <w:rFonts w:cs="Arial"/>
                <w:b/>
                <w:bCs/>
                <w:color w:val="000000"/>
                <w:sz w:val="24"/>
                <w:lang w:val="fr-FR" w:eastAsia="fr-FR"/>
              </w:rPr>
            </w:pPr>
            <w:r w:rsidRPr="00D1446A">
              <w:rPr>
                <w:rFonts w:ascii="Arial Narrow" w:hAnsi="Arial Narrow" w:cs="Arial"/>
                <w:b/>
                <w:bCs/>
                <w:color w:val="000000"/>
                <w:sz w:val="28"/>
                <w:szCs w:val="32"/>
                <w:lang w:val="fr-FR"/>
              </w:rPr>
              <w:t>NB :</w:t>
            </w:r>
            <w:r>
              <w:rPr>
                <w:rFonts w:ascii="Arial Narrow" w:hAnsi="Arial Narrow" w:cs="Arial"/>
                <w:color w:val="000000"/>
                <w:sz w:val="28"/>
                <w:szCs w:val="32"/>
                <w:lang w:val="fr-FR"/>
              </w:rPr>
              <w:t xml:space="preserve"> </w:t>
            </w:r>
            <w:r w:rsidRPr="000059E1">
              <w:rPr>
                <w:rFonts w:ascii="Arial Narrow" w:hAnsi="Arial Narrow" w:cs="Arial"/>
                <w:color w:val="000000"/>
                <w:sz w:val="28"/>
                <w:szCs w:val="32"/>
                <w:lang w:val="fr-FR"/>
              </w:rPr>
              <w:t>Un candidat au financement du FCP ne peut présenter qu'une seule proposition par campagne. Il peut bénéficier de plus d’une subvention durant toute la vie du PIMELAN, sans que le montant total des subventions ainsi obtenues ne dépasse le plafond établi pour un projet</w:t>
            </w:r>
            <w:r>
              <w:rPr>
                <w:rFonts w:ascii="Arial Narrow" w:hAnsi="Arial Narrow" w:cs="Arial"/>
                <w:color w:val="000000"/>
                <w:sz w:val="28"/>
                <w:szCs w:val="32"/>
                <w:lang w:val="fr-FR"/>
              </w:rPr>
              <w:t xml:space="preserve"> (</w:t>
            </w:r>
            <w:r w:rsidRPr="005C7914">
              <w:rPr>
                <w:rFonts w:cs="Arial"/>
                <w:b/>
                <w:bCs/>
                <w:color w:val="000000"/>
                <w:sz w:val="24"/>
                <w:lang w:val="fr-FR" w:eastAsia="fr-FR"/>
              </w:rPr>
              <w:t>5</w:t>
            </w:r>
            <w:r w:rsidR="0056444B">
              <w:rPr>
                <w:rFonts w:cs="Arial"/>
                <w:b/>
                <w:bCs/>
                <w:color w:val="000000"/>
                <w:sz w:val="24"/>
                <w:lang w:val="fr-FR" w:eastAsia="fr-FR"/>
              </w:rPr>
              <w:t>8.600.000</w:t>
            </w:r>
            <w:r w:rsidRPr="005C7914">
              <w:rPr>
                <w:rFonts w:cs="Arial"/>
                <w:b/>
                <w:bCs/>
                <w:color w:val="000000"/>
                <w:sz w:val="24"/>
                <w:lang w:val="fr-FR" w:eastAsia="fr-FR"/>
              </w:rPr>
              <w:t xml:space="preserve"> FCFA</w:t>
            </w:r>
            <w:r>
              <w:rPr>
                <w:rFonts w:cs="Arial"/>
                <w:b/>
                <w:bCs/>
                <w:color w:val="000000"/>
                <w:sz w:val="24"/>
                <w:lang w:val="fr-FR" w:eastAsia="fr-FR"/>
              </w:rPr>
              <w:t>)</w:t>
            </w:r>
            <w:r w:rsidR="00232293">
              <w:rPr>
                <w:rFonts w:cs="Arial"/>
                <w:b/>
                <w:bCs/>
                <w:color w:val="000000"/>
                <w:sz w:val="24"/>
                <w:lang w:val="fr-FR" w:eastAsia="fr-FR"/>
              </w:rPr>
              <w:t>.</w:t>
            </w:r>
          </w:p>
          <w:p w14:paraId="176A598F" w14:textId="3FAD45B6" w:rsidR="00D1446A" w:rsidRPr="000059E1" w:rsidRDefault="001550C4" w:rsidP="00D1446A">
            <w:pPr>
              <w:spacing w:before="0" w:after="0"/>
              <w:ind w:left="0"/>
              <w:contextualSpacing/>
              <w:rPr>
                <w:rFonts w:ascii="Arial Narrow" w:hAnsi="Arial Narrow" w:cs="Arial"/>
                <w:color w:val="000000"/>
                <w:sz w:val="28"/>
                <w:szCs w:val="32"/>
                <w:lang w:val="fr-FR" w:eastAsia="fr-FR"/>
              </w:rPr>
            </w:pPr>
            <w:r>
              <w:rPr>
                <w:rFonts w:cs="Arial"/>
                <w:b/>
                <w:bCs/>
                <w:color w:val="000000"/>
                <w:sz w:val="24"/>
                <w:lang w:val="fr-FR" w:eastAsia="fr-FR"/>
              </w:rPr>
              <w:t xml:space="preserve"> </w:t>
            </w:r>
          </w:p>
          <w:p w14:paraId="65FA7320" w14:textId="77777777" w:rsidR="00D1446A" w:rsidRPr="00D1446A" w:rsidRDefault="00D1446A" w:rsidP="00D1446A">
            <w:pPr>
              <w:spacing w:before="0" w:after="0"/>
              <w:ind w:left="0"/>
              <w:contextualSpacing/>
              <w:rPr>
                <w:rFonts w:ascii="Arial Narrow" w:hAnsi="Arial Narrow" w:cs="Arial"/>
                <w:color w:val="000000"/>
                <w:sz w:val="18"/>
                <w:szCs w:val="20"/>
                <w:lang w:val="fr-FR" w:eastAsia="fr-FR"/>
              </w:rPr>
            </w:pPr>
          </w:p>
          <w:p w14:paraId="1990B234" w14:textId="77777777" w:rsidR="000059E1" w:rsidRPr="00D1446A" w:rsidRDefault="000059E1" w:rsidP="00D1446A">
            <w:pPr>
              <w:suppressAutoHyphens w:val="0"/>
              <w:spacing w:before="0" w:after="0"/>
              <w:ind w:left="360"/>
              <w:contextualSpacing/>
              <w:rPr>
                <w:rFonts w:ascii="Arial Narrow" w:hAnsi="Arial Narrow" w:cs="Arial"/>
                <w:color w:val="000000"/>
                <w:sz w:val="28"/>
                <w:szCs w:val="32"/>
                <w:lang w:val="fr-FR" w:eastAsia="fr-FR"/>
              </w:rPr>
            </w:pPr>
          </w:p>
          <w:p w14:paraId="5F112238" w14:textId="77777777" w:rsidR="000059E1" w:rsidRPr="000059E1" w:rsidRDefault="000059E1" w:rsidP="00735874">
            <w:pPr>
              <w:pStyle w:val="Paragraphedeliste"/>
              <w:suppressAutoHyphens w:val="0"/>
              <w:spacing w:before="0" w:after="0"/>
              <w:ind w:left="720"/>
              <w:contextualSpacing/>
              <w:rPr>
                <w:rFonts w:ascii="Arial Narrow" w:hAnsi="Arial Narrow" w:cs="Arial"/>
                <w:color w:val="000000"/>
                <w:sz w:val="28"/>
                <w:szCs w:val="32"/>
                <w:lang w:val="fr-FR" w:eastAsia="fr-FR"/>
              </w:rPr>
            </w:pPr>
          </w:p>
        </w:tc>
      </w:tr>
    </w:tbl>
    <w:p w14:paraId="6D9C2EDD" w14:textId="77777777" w:rsidR="000059E1" w:rsidRDefault="000059E1">
      <w:r>
        <w:br w:type="page"/>
      </w:r>
    </w:p>
    <w:tbl>
      <w:tblPr>
        <w:tblW w:w="1090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1"/>
        <w:gridCol w:w="3398"/>
        <w:gridCol w:w="3967"/>
      </w:tblGrid>
      <w:tr w:rsidR="00823EFE" w:rsidRPr="00823EFE" w14:paraId="3814C4CF" w14:textId="77777777" w:rsidTr="00735874">
        <w:trPr>
          <w:trHeight w:val="194"/>
        </w:trPr>
        <w:tc>
          <w:tcPr>
            <w:tcW w:w="10906" w:type="dxa"/>
            <w:gridSpan w:val="3"/>
            <w:shd w:val="clear" w:color="000000" w:fill="00B0F0"/>
            <w:vAlign w:val="center"/>
            <w:hideMark/>
          </w:tcPr>
          <w:p w14:paraId="46AEB9A5" w14:textId="42FF399E" w:rsidR="000059E1" w:rsidRPr="00823EFE" w:rsidRDefault="000059E1" w:rsidP="00C75636">
            <w:pPr>
              <w:pStyle w:val="Paragraphedeliste"/>
              <w:suppressAutoHyphens w:val="0"/>
              <w:spacing w:before="0" w:after="0"/>
              <w:ind w:left="211" w:hanging="211"/>
              <w:rPr>
                <w:rFonts w:cs="Arial"/>
                <w:b/>
                <w:bCs/>
                <w:sz w:val="28"/>
                <w:szCs w:val="28"/>
                <w:lang w:val="fr-FR" w:eastAsia="fr-FR"/>
              </w:rPr>
            </w:pPr>
            <w:r w:rsidRPr="00823EFE">
              <w:rPr>
                <w:rFonts w:cs="Arial"/>
                <w:b/>
                <w:bCs/>
                <w:sz w:val="28"/>
                <w:szCs w:val="28"/>
                <w:lang w:val="fr-FR" w:eastAsia="fr-FR"/>
              </w:rPr>
              <w:lastRenderedPageBreak/>
              <w:t xml:space="preserve">CRITERES D'ELIGIBILITE </w:t>
            </w:r>
          </w:p>
        </w:tc>
      </w:tr>
      <w:tr w:rsidR="000059E1" w:rsidRPr="003D55A6" w14:paraId="4CD13FA0" w14:textId="77777777" w:rsidTr="00044EEA">
        <w:trPr>
          <w:trHeight w:val="2957"/>
        </w:trPr>
        <w:tc>
          <w:tcPr>
            <w:tcW w:w="10906" w:type="dxa"/>
            <w:gridSpan w:val="3"/>
            <w:shd w:val="clear" w:color="auto" w:fill="FFE599" w:themeFill="accent4" w:themeFillTint="66"/>
            <w:vAlign w:val="center"/>
            <w:hideMark/>
          </w:tcPr>
          <w:p w14:paraId="0FCF1930" w14:textId="77777777" w:rsidR="000059E1" w:rsidRPr="003D55A6" w:rsidRDefault="000059E1" w:rsidP="00735874">
            <w:pPr>
              <w:pStyle w:val="Paragraphedeliste"/>
              <w:suppressAutoHyphens w:val="0"/>
              <w:spacing w:before="0" w:after="0"/>
              <w:ind w:left="720"/>
              <w:jc w:val="left"/>
              <w:rPr>
                <w:rFonts w:cs="Arial"/>
                <w:color w:val="000000"/>
                <w:sz w:val="18"/>
                <w:szCs w:val="18"/>
                <w:lang w:val="fr-FR" w:eastAsia="fr-FR"/>
              </w:rPr>
            </w:pPr>
          </w:p>
          <w:p w14:paraId="1705EDB4" w14:textId="0B4C0CAA" w:rsidR="000059E1" w:rsidRPr="00D1446A" w:rsidRDefault="000059E1" w:rsidP="000059E1">
            <w:pPr>
              <w:pStyle w:val="Paragraphedeliste"/>
              <w:numPr>
                <w:ilvl w:val="0"/>
                <w:numId w:val="18"/>
              </w:numPr>
              <w:suppressAutoHyphens w:val="0"/>
              <w:spacing w:before="0" w:after="0"/>
              <w:ind w:left="495" w:hanging="426"/>
              <w:jc w:val="left"/>
              <w:rPr>
                <w:rFonts w:ascii="Arial Narrow" w:hAnsi="Arial Narrow" w:cs="Arial"/>
                <w:color w:val="000000"/>
                <w:sz w:val="28"/>
                <w:lang w:val="fr-FR" w:eastAsia="fr-FR"/>
              </w:rPr>
            </w:pPr>
            <w:r w:rsidRPr="00D1446A">
              <w:rPr>
                <w:rFonts w:ascii="Arial Narrow" w:hAnsi="Arial Narrow" w:cs="Arial"/>
                <w:color w:val="000000"/>
                <w:sz w:val="28"/>
                <w:lang w:val="fr-FR" w:eastAsia="fr-FR"/>
              </w:rPr>
              <w:t>Présentation des sous-projets situés dans les zones d’intervention du PIMELAN et rentrant dans le cadre des activités éligibles ;</w:t>
            </w:r>
          </w:p>
          <w:p w14:paraId="597CCCC2" w14:textId="73B1B680" w:rsidR="000059E1" w:rsidRDefault="000059E1" w:rsidP="000059E1">
            <w:pPr>
              <w:pStyle w:val="Paragraphedeliste"/>
              <w:numPr>
                <w:ilvl w:val="0"/>
                <w:numId w:val="18"/>
              </w:numPr>
              <w:suppressAutoHyphens w:val="0"/>
              <w:spacing w:before="0" w:after="0"/>
              <w:ind w:left="495" w:hanging="426"/>
              <w:jc w:val="left"/>
              <w:rPr>
                <w:rFonts w:ascii="Arial Narrow" w:hAnsi="Arial Narrow" w:cs="Arial"/>
                <w:color w:val="000000"/>
                <w:sz w:val="28"/>
                <w:lang w:val="fr-FR" w:eastAsia="fr-FR"/>
              </w:rPr>
            </w:pPr>
            <w:r w:rsidRPr="00D1446A">
              <w:rPr>
                <w:rFonts w:ascii="Arial Narrow" w:hAnsi="Arial Narrow" w:cs="Arial"/>
                <w:color w:val="000000"/>
                <w:sz w:val="28"/>
                <w:lang w:val="fr-FR" w:eastAsia="fr-FR"/>
              </w:rPr>
              <w:t xml:space="preserve">Promoteurs </w:t>
            </w:r>
            <w:r w:rsidR="00D1446A">
              <w:rPr>
                <w:rFonts w:ascii="Arial Narrow" w:hAnsi="Arial Narrow" w:cs="Arial"/>
                <w:color w:val="000000"/>
                <w:sz w:val="28"/>
                <w:lang w:val="fr-FR" w:eastAsia="fr-FR"/>
              </w:rPr>
              <w:t>organisés</w:t>
            </w:r>
            <w:r w:rsidRPr="00D1446A">
              <w:rPr>
                <w:rFonts w:ascii="Arial Narrow" w:hAnsi="Arial Narrow" w:cs="Arial"/>
                <w:color w:val="000000"/>
                <w:sz w:val="28"/>
                <w:lang w:val="fr-FR" w:eastAsia="fr-FR"/>
              </w:rPr>
              <w:t xml:space="preserve"> en associations, OP, GIE, PME</w:t>
            </w:r>
            <w:r w:rsidR="00D1446A">
              <w:rPr>
                <w:rFonts w:ascii="Arial Narrow" w:hAnsi="Arial Narrow" w:cs="Arial"/>
                <w:color w:val="000000"/>
                <w:sz w:val="28"/>
                <w:lang w:val="fr-FR" w:eastAsia="fr-FR"/>
              </w:rPr>
              <w:t>, société/entreprise unipersonnelle</w:t>
            </w:r>
            <w:r w:rsidRPr="00D1446A">
              <w:rPr>
                <w:rFonts w:ascii="Arial Narrow" w:hAnsi="Arial Narrow" w:cs="Arial"/>
                <w:color w:val="000000"/>
                <w:sz w:val="28"/>
                <w:lang w:val="fr-FR" w:eastAsia="fr-FR"/>
              </w:rPr>
              <w:t> ;</w:t>
            </w:r>
          </w:p>
          <w:p w14:paraId="23C81B6D" w14:textId="0D1D0EF9" w:rsidR="000059E1" w:rsidRPr="00D1446A" w:rsidRDefault="000059E1" w:rsidP="000059E1">
            <w:pPr>
              <w:pStyle w:val="Paragraphedeliste"/>
              <w:numPr>
                <w:ilvl w:val="0"/>
                <w:numId w:val="18"/>
              </w:numPr>
              <w:suppressAutoHyphens w:val="0"/>
              <w:spacing w:before="0" w:after="0"/>
              <w:ind w:left="495" w:hanging="426"/>
              <w:jc w:val="left"/>
              <w:rPr>
                <w:rFonts w:ascii="Arial Narrow" w:hAnsi="Arial Narrow" w:cs="Arial"/>
                <w:color w:val="000000"/>
                <w:sz w:val="28"/>
                <w:lang w:val="fr-FR" w:eastAsia="fr-FR"/>
              </w:rPr>
            </w:pPr>
            <w:r w:rsidRPr="00D1446A">
              <w:rPr>
                <w:rFonts w:ascii="Arial Narrow" w:hAnsi="Arial Narrow" w:cs="Arial"/>
                <w:color w:val="000000"/>
                <w:sz w:val="28"/>
                <w:lang w:val="fr-FR" w:eastAsia="fr-FR"/>
              </w:rPr>
              <w:t xml:space="preserve">Existence de l’attestation du Registre du </w:t>
            </w:r>
            <w:r w:rsidR="00D1446A">
              <w:rPr>
                <w:rFonts w:ascii="Arial Narrow" w:hAnsi="Arial Narrow" w:cs="Arial"/>
                <w:color w:val="000000"/>
                <w:sz w:val="28"/>
                <w:lang w:val="fr-FR" w:eastAsia="fr-FR"/>
              </w:rPr>
              <w:t>C</w:t>
            </w:r>
            <w:r w:rsidRPr="00D1446A">
              <w:rPr>
                <w:rFonts w:ascii="Arial Narrow" w:hAnsi="Arial Narrow" w:cs="Arial"/>
                <w:color w:val="000000"/>
                <w:sz w:val="28"/>
                <w:lang w:val="fr-FR" w:eastAsia="fr-FR"/>
              </w:rPr>
              <w:t>ommerce et du Crédit Mobilier (RCCM) ;</w:t>
            </w:r>
          </w:p>
          <w:p w14:paraId="4ED0DC1E" w14:textId="3AE3A19C" w:rsidR="000059E1" w:rsidRDefault="000059E1" w:rsidP="000059E1">
            <w:pPr>
              <w:pStyle w:val="Paragraphedeliste"/>
              <w:numPr>
                <w:ilvl w:val="0"/>
                <w:numId w:val="18"/>
              </w:numPr>
              <w:suppressAutoHyphens w:val="0"/>
              <w:spacing w:before="0" w:after="0"/>
              <w:ind w:left="495" w:hanging="426"/>
              <w:jc w:val="left"/>
              <w:rPr>
                <w:rFonts w:ascii="Arial Narrow" w:hAnsi="Arial Narrow" w:cs="Arial"/>
                <w:color w:val="000000"/>
                <w:sz w:val="28"/>
                <w:lang w:val="fr-FR" w:eastAsia="fr-FR"/>
              </w:rPr>
            </w:pPr>
            <w:r w:rsidRPr="00D1446A">
              <w:rPr>
                <w:rFonts w:ascii="Arial Narrow" w:hAnsi="Arial Narrow" w:cs="Arial"/>
                <w:color w:val="000000"/>
                <w:sz w:val="28"/>
                <w:lang w:val="fr-FR" w:eastAsia="fr-FR"/>
              </w:rPr>
              <w:t>Existence d’un Numéro d’Identification Fiscal (NIF) ;</w:t>
            </w:r>
          </w:p>
          <w:p w14:paraId="49BBBF61" w14:textId="16791480" w:rsidR="00D1446A" w:rsidRPr="00D1446A" w:rsidRDefault="00D1446A" w:rsidP="000059E1">
            <w:pPr>
              <w:pStyle w:val="Paragraphedeliste"/>
              <w:numPr>
                <w:ilvl w:val="0"/>
                <w:numId w:val="18"/>
              </w:numPr>
              <w:suppressAutoHyphens w:val="0"/>
              <w:spacing w:before="0" w:after="0"/>
              <w:ind w:left="495" w:hanging="426"/>
              <w:jc w:val="left"/>
              <w:rPr>
                <w:rFonts w:ascii="Arial Narrow" w:hAnsi="Arial Narrow" w:cs="Arial"/>
                <w:color w:val="000000"/>
                <w:sz w:val="28"/>
                <w:lang w:val="fr-FR" w:eastAsia="fr-FR"/>
              </w:rPr>
            </w:pPr>
            <w:r>
              <w:rPr>
                <w:rFonts w:ascii="Arial Narrow" w:hAnsi="Arial Narrow" w:cs="Arial"/>
                <w:color w:val="000000"/>
                <w:sz w:val="28"/>
                <w:lang w:val="fr-FR" w:eastAsia="fr-FR"/>
              </w:rPr>
              <w:t>Attestation de non faillite et de non liquidation ;</w:t>
            </w:r>
          </w:p>
          <w:p w14:paraId="36D236EC" w14:textId="2B2CA5D8" w:rsidR="000059E1" w:rsidRPr="00A47C46" w:rsidRDefault="001550C4" w:rsidP="000059E1">
            <w:pPr>
              <w:pStyle w:val="Paragraphedeliste"/>
              <w:numPr>
                <w:ilvl w:val="0"/>
                <w:numId w:val="18"/>
              </w:numPr>
              <w:suppressAutoHyphens w:val="0"/>
              <w:spacing w:before="0" w:after="0"/>
              <w:ind w:left="495" w:hanging="426"/>
              <w:jc w:val="left"/>
              <w:rPr>
                <w:rFonts w:ascii="Arial Narrow" w:hAnsi="Arial Narrow" w:cs="Arial"/>
                <w:color w:val="000000"/>
                <w:sz w:val="28"/>
                <w:lang w:val="fr-FR" w:eastAsia="fr-FR"/>
              </w:rPr>
            </w:pPr>
            <w:commentRangeStart w:id="3"/>
            <w:commentRangeEnd w:id="3"/>
            <w:r>
              <w:rPr>
                <w:rStyle w:val="Marquedecommentaire"/>
              </w:rPr>
              <w:commentReference w:id="3"/>
            </w:r>
            <w:r w:rsidR="000059E1" w:rsidRPr="00A47C46">
              <w:rPr>
                <w:rFonts w:ascii="Arial Narrow" w:hAnsi="Arial Narrow" w:cs="Arial"/>
                <w:color w:val="000000"/>
                <w:sz w:val="28"/>
                <w:lang w:val="fr-FR" w:eastAsia="fr-FR"/>
              </w:rPr>
              <w:t xml:space="preserve">Expérience des Promoteurs d’au moins </w:t>
            </w:r>
            <w:commentRangeStart w:id="4"/>
            <w:r w:rsidR="000059E1" w:rsidRPr="00A47C46">
              <w:rPr>
                <w:rFonts w:ascii="Arial Narrow" w:hAnsi="Arial Narrow" w:cs="Arial"/>
                <w:color w:val="000000"/>
                <w:sz w:val="28"/>
                <w:lang w:val="fr-FR" w:eastAsia="fr-FR"/>
              </w:rPr>
              <w:t>deux (02)</w:t>
            </w:r>
            <w:commentRangeEnd w:id="4"/>
            <w:r>
              <w:rPr>
                <w:rStyle w:val="Marquedecommentaire"/>
              </w:rPr>
              <w:commentReference w:id="4"/>
            </w:r>
            <w:r w:rsidR="000059E1" w:rsidRPr="00A47C46">
              <w:rPr>
                <w:rFonts w:ascii="Arial Narrow" w:hAnsi="Arial Narrow" w:cs="Arial"/>
                <w:color w:val="000000"/>
                <w:sz w:val="28"/>
                <w:lang w:val="fr-FR" w:eastAsia="fr-FR"/>
              </w:rPr>
              <w:t xml:space="preserve"> ans dans l’activité</w:t>
            </w:r>
            <w:r w:rsidR="00A47C46">
              <w:rPr>
                <w:rFonts w:ascii="Arial Narrow" w:hAnsi="Arial Narrow" w:cs="Arial"/>
                <w:color w:val="000000"/>
                <w:sz w:val="28"/>
                <w:lang w:val="fr-FR" w:eastAsia="fr-FR"/>
              </w:rPr>
              <w:t xml:space="preserve"> attestée par des r</w:t>
            </w:r>
            <w:r w:rsidR="000059E1" w:rsidRPr="00A47C46">
              <w:rPr>
                <w:rFonts w:ascii="Arial Narrow" w:hAnsi="Arial Narrow" w:cs="Arial"/>
                <w:color w:val="000000"/>
                <w:sz w:val="28"/>
                <w:lang w:val="fr-FR" w:eastAsia="fr-FR"/>
              </w:rPr>
              <w:t xml:space="preserve">éférences </w:t>
            </w:r>
            <w:r w:rsidR="00A47C46" w:rsidRPr="00A47C46">
              <w:rPr>
                <w:rFonts w:ascii="Arial Narrow" w:hAnsi="Arial Narrow" w:cs="Arial"/>
                <w:color w:val="000000"/>
                <w:sz w:val="28"/>
                <w:lang w:val="fr-FR" w:eastAsia="fr-FR"/>
              </w:rPr>
              <w:t>professionnelles ;</w:t>
            </w:r>
          </w:p>
          <w:p w14:paraId="28DE0F8B" w14:textId="0A0CDF97" w:rsidR="000059E1" w:rsidRPr="00D1446A" w:rsidRDefault="000059E1" w:rsidP="000059E1">
            <w:pPr>
              <w:pStyle w:val="Paragraphedeliste"/>
              <w:numPr>
                <w:ilvl w:val="0"/>
                <w:numId w:val="18"/>
              </w:numPr>
              <w:suppressAutoHyphens w:val="0"/>
              <w:spacing w:before="0" w:after="0"/>
              <w:ind w:left="495" w:hanging="426"/>
              <w:jc w:val="left"/>
              <w:rPr>
                <w:rFonts w:ascii="Arial Narrow" w:hAnsi="Arial Narrow" w:cs="Arial"/>
                <w:color w:val="000000"/>
                <w:sz w:val="28"/>
                <w:lang w:val="fr-FR" w:eastAsia="fr-FR"/>
              </w:rPr>
            </w:pPr>
            <w:r w:rsidRPr="00D1446A">
              <w:rPr>
                <w:rFonts w:ascii="Arial Narrow" w:hAnsi="Arial Narrow" w:cs="Arial"/>
                <w:color w:val="000000"/>
                <w:sz w:val="28"/>
                <w:lang w:val="fr-FR" w:eastAsia="fr-FR"/>
              </w:rPr>
              <w:t>Capacité de mobilisation des 10% en numéraire du coût global du sous-projet ;</w:t>
            </w:r>
          </w:p>
          <w:p w14:paraId="44E62975" w14:textId="57D4124A" w:rsidR="000059E1" w:rsidRPr="003D55A6" w:rsidRDefault="000059E1" w:rsidP="00BB1CFC">
            <w:pPr>
              <w:pStyle w:val="Paragraphedeliste"/>
              <w:numPr>
                <w:ilvl w:val="0"/>
                <w:numId w:val="18"/>
              </w:numPr>
              <w:suppressAutoHyphens w:val="0"/>
              <w:spacing w:before="0" w:after="0"/>
              <w:ind w:left="495" w:hanging="426"/>
              <w:jc w:val="left"/>
              <w:rPr>
                <w:rFonts w:cs="Arial"/>
                <w:color w:val="000000"/>
                <w:sz w:val="18"/>
                <w:szCs w:val="18"/>
                <w:lang w:val="fr-FR" w:eastAsia="fr-FR"/>
              </w:rPr>
            </w:pPr>
            <w:r w:rsidRPr="00D1446A">
              <w:rPr>
                <w:rFonts w:ascii="Arial Narrow" w:hAnsi="Arial Narrow" w:cs="Arial"/>
                <w:color w:val="000000"/>
                <w:sz w:val="28"/>
                <w:lang w:val="fr-FR" w:eastAsia="fr-FR"/>
              </w:rPr>
              <w:t>Acceptation de</w:t>
            </w:r>
            <w:r w:rsidR="00A47C46">
              <w:rPr>
                <w:rFonts w:ascii="Arial Narrow" w:hAnsi="Arial Narrow" w:cs="Arial"/>
                <w:color w:val="000000"/>
                <w:sz w:val="28"/>
                <w:lang w:val="fr-FR" w:eastAsia="fr-FR"/>
              </w:rPr>
              <w:t xml:space="preserve"> crédit </w:t>
            </w:r>
            <w:r w:rsidR="00A47C46" w:rsidRPr="00D1446A">
              <w:rPr>
                <w:rFonts w:ascii="Arial Narrow" w:hAnsi="Arial Narrow" w:cs="Arial"/>
                <w:color w:val="000000"/>
                <w:sz w:val="28"/>
                <w:lang w:val="fr-FR" w:eastAsia="fr-FR"/>
              </w:rPr>
              <w:t>bancaire</w:t>
            </w:r>
            <w:r w:rsidR="00BB1CFC">
              <w:rPr>
                <w:rFonts w:ascii="Arial Narrow" w:hAnsi="Arial Narrow" w:cs="Arial"/>
                <w:color w:val="000000"/>
                <w:sz w:val="28"/>
                <w:lang w:val="fr-FR" w:eastAsia="fr-FR"/>
              </w:rPr>
              <w:t>.</w:t>
            </w:r>
          </w:p>
        </w:tc>
      </w:tr>
      <w:tr w:rsidR="000059E1" w:rsidRPr="00D1446A" w14:paraId="3C24EE3B" w14:textId="77777777" w:rsidTr="00735874">
        <w:trPr>
          <w:trHeight w:val="194"/>
        </w:trPr>
        <w:tc>
          <w:tcPr>
            <w:tcW w:w="10906" w:type="dxa"/>
            <w:gridSpan w:val="3"/>
            <w:shd w:val="clear" w:color="000000" w:fill="00B0F0"/>
            <w:vAlign w:val="center"/>
            <w:hideMark/>
          </w:tcPr>
          <w:p w14:paraId="1282B9F7" w14:textId="7DCE8E20" w:rsidR="000059E1" w:rsidRPr="00D1446A" w:rsidRDefault="000059E1" w:rsidP="00735874">
            <w:pPr>
              <w:suppressAutoHyphens w:val="0"/>
              <w:spacing w:before="0" w:after="0"/>
              <w:ind w:left="360"/>
              <w:jc w:val="left"/>
              <w:rPr>
                <w:rFonts w:cs="Arial"/>
                <w:b/>
                <w:bCs/>
                <w:color w:val="FFFFFF"/>
                <w:sz w:val="28"/>
                <w:szCs w:val="28"/>
                <w:lang w:val="fr-FR" w:eastAsia="fr-FR"/>
              </w:rPr>
            </w:pPr>
            <w:r w:rsidRPr="00D1446A">
              <w:rPr>
                <w:rFonts w:cs="Arial"/>
                <w:b/>
                <w:bCs/>
                <w:sz w:val="28"/>
                <w:szCs w:val="28"/>
                <w:lang w:val="fr-FR" w:eastAsia="fr-FR"/>
              </w:rPr>
              <w:t xml:space="preserve">CRITERES D'ADMISSIBILITE </w:t>
            </w:r>
          </w:p>
        </w:tc>
      </w:tr>
      <w:tr w:rsidR="000059E1" w:rsidRPr="003D55A6" w14:paraId="61992FEE" w14:textId="77777777" w:rsidTr="00044EEA">
        <w:trPr>
          <w:trHeight w:val="171"/>
        </w:trPr>
        <w:tc>
          <w:tcPr>
            <w:tcW w:w="3541" w:type="dxa"/>
            <w:shd w:val="clear" w:color="auto" w:fill="FFE599" w:themeFill="accent4" w:themeFillTint="66"/>
            <w:vAlign w:val="center"/>
            <w:hideMark/>
          </w:tcPr>
          <w:p w14:paraId="6FD41B6E" w14:textId="77777777" w:rsidR="000059E1" w:rsidRPr="003D55A6" w:rsidRDefault="000059E1" w:rsidP="00735874">
            <w:pPr>
              <w:suppressAutoHyphens w:val="0"/>
              <w:spacing w:before="0" w:after="0"/>
              <w:ind w:left="0"/>
              <w:jc w:val="center"/>
              <w:rPr>
                <w:rFonts w:cs="Arial"/>
                <w:b/>
                <w:bCs/>
                <w:color w:val="000000"/>
                <w:sz w:val="18"/>
                <w:szCs w:val="18"/>
                <w:lang w:val="fr-FR" w:eastAsia="fr-FR"/>
              </w:rPr>
            </w:pPr>
            <w:r w:rsidRPr="003D55A6">
              <w:rPr>
                <w:rFonts w:cs="Arial"/>
                <w:b/>
                <w:bCs/>
                <w:color w:val="000000"/>
                <w:spacing w:val="38"/>
                <w:sz w:val="18"/>
                <w:szCs w:val="18"/>
                <w:lang w:val="fr-FR" w:eastAsia="fr-FR"/>
              </w:rPr>
              <w:t>SUR LE PLAN TECHNIQUE</w:t>
            </w:r>
          </w:p>
        </w:tc>
        <w:tc>
          <w:tcPr>
            <w:tcW w:w="3398" w:type="dxa"/>
            <w:shd w:val="clear" w:color="auto" w:fill="FFE599" w:themeFill="accent4" w:themeFillTint="66"/>
            <w:vAlign w:val="center"/>
            <w:hideMark/>
          </w:tcPr>
          <w:p w14:paraId="372D4E89" w14:textId="77777777" w:rsidR="000059E1" w:rsidRPr="003D55A6" w:rsidRDefault="000059E1" w:rsidP="00735874">
            <w:pPr>
              <w:suppressAutoHyphens w:val="0"/>
              <w:spacing w:before="0" w:after="0"/>
              <w:ind w:left="0"/>
              <w:jc w:val="center"/>
              <w:rPr>
                <w:rFonts w:cs="Arial"/>
                <w:b/>
                <w:bCs/>
                <w:color w:val="000000"/>
                <w:sz w:val="18"/>
                <w:szCs w:val="18"/>
                <w:lang w:val="fr-FR" w:eastAsia="fr-FR"/>
              </w:rPr>
            </w:pPr>
            <w:r w:rsidRPr="003D55A6">
              <w:rPr>
                <w:rFonts w:cs="Arial"/>
                <w:b/>
                <w:bCs/>
                <w:color w:val="000000"/>
                <w:sz w:val="18"/>
                <w:szCs w:val="18"/>
                <w:lang w:val="fr-FR" w:eastAsia="fr-FR"/>
              </w:rPr>
              <w:t>SUR LE PLAN ENVIRONNEMENTAL ET SOCIAL</w:t>
            </w:r>
          </w:p>
        </w:tc>
        <w:tc>
          <w:tcPr>
            <w:tcW w:w="3967" w:type="dxa"/>
            <w:shd w:val="clear" w:color="auto" w:fill="FFE599" w:themeFill="accent4" w:themeFillTint="66"/>
            <w:vAlign w:val="center"/>
          </w:tcPr>
          <w:p w14:paraId="602AB61C" w14:textId="77777777" w:rsidR="000059E1" w:rsidRPr="003D55A6" w:rsidRDefault="000059E1" w:rsidP="00735874">
            <w:pPr>
              <w:suppressAutoHyphens w:val="0"/>
              <w:spacing w:before="0" w:after="0"/>
              <w:ind w:left="0"/>
              <w:jc w:val="center"/>
              <w:rPr>
                <w:rFonts w:cs="Arial"/>
                <w:b/>
                <w:bCs/>
                <w:color w:val="000000"/>
                <w:sz w:val="18"/>
                <w:szCs w:val="18"/>
                <w:lang w:val="fr-FR" w:eastAsia="fr-FR"/>
              </w:rPr>
            </w:pPr>
            <w:r w:rsidRPr="003D55A6">
              <w:rPr>
                <w:rFonts w:cs="Arial"/>
                <w:b/>
                <w:bCs/>
                <w:color w:val="000000"/>
                <w:sz w:val="18"/>
                <w:szCs w:val="18"/>
                <w:lang w:val="fr-FR" w:eastAsia="fr-FR"/>
              </w:rPr>
              <w:t>SUR LE PLAN FINANCIER</w:t>
            </w:r>
          </w:p>
        </w:tc>
      </w:tr>
      <w:tr w:rsidR="000059E1" w:rsidRPr="003D55A6" w14:paraId="223D5B86" w14:textId="77777777" w:rsidTr="00044EEA">
        <w:trPr>
          <w:trHeight w:val="171"/>
        </w:trPr>
        <w:tc>
          <w:tcPr>
            <w:tcW w:w="3541" w:type="dxa"/>
            <w:shd w:val="clear" w:color="auto" w:fill="FFE599" w:themeFill="accent4" w:themeFillTint="66"/>
            <w:vAlign w:val="center"/>
          </w:tcPr>
          <w:p w14:paraId="4CD09C8B" w14:textId="77777777" w:rsidR="000059E1" w:rsidRPr="003D55A6" w:rsidRDefault="000059E1" w:rsidP="000059E1">
            <w:pPr>
              <w:pStyle w:val="Paragraphedeliste"/>
              <w:numPr>
                <w:ilvl w:val="0"/>
                <w:numId w:val="19"/>
              </w:numPr>
              <w:suppressAutoHyphens w:val="0"/>
              <w:spacing w:before="0" w:after="0"/>
              <w:ind w:left="434"/>
              <w:rPr>
                <w:rFonts w:cs="Arial"/>
                <w:bCs/>
                <w:color w:val="000000"/>
                <w:sz w:val="18"/>
                <w:szCs w:val="18"/>
                <w:lang w:val="fr-FR" w:eastAsia="fr-FR"/>
              </w:rPr>
            </w:pPr>
            <w:r w:rsidRPr="003D55A6">
              <w:rPr>
                <w:rFonts w:cs="Arial"/>
                <w:bCs/>
                <w:color w:val="000000"/>
                <w:sz w:val="18"/>
                <w:szCs w:val="18"/>
                <w:lang w:val="fr-FR" w:eastAsia="fr-FR"/>
              </w:rPr>
              <w:t>Respect des dispositions légales et règlementaires en matière de production, de transport, de transformation et de commercialisation des produits agro-sylvo-pastoraux ;</w:t>
            </w:r>
          </w:p>
          <w:p w14:paraId="7A126D97" w14:textId="77777777" w:rsidR="000059E1" w:rsidRPr="003D55A6" w:rsidRDefault="000059E1" w:rsidP="000059E1">
            <w:pPr>
              <w:pStyle w:val="Paragraphedeliste"/>
              <w:numPr>
                <w:ilvl w:val="0"/>
                <w:numId w:val="19"/>
              </w:numPr>
              <w:suppressAutoHyphens w:val="0"/>
              <w:spacing w:before="0" w:after="0"/>
              <w:ind w:left="434"/>
              <w:rPr>
                <w:rFonts w:cs="Arial"/>
                <w:bCs/>
                <w:color w:val="000000"/>
                <w:sz w:val="18"/>
                <w:szCs w:val="18"/>
                <w:lang w:val="fr-FR" w:eastAsia="fr-FR"/>
              </w:rPr>
            </w:pPr>
            <w:r w:rsidRPr="003D55A6">
              <w:rPr>
                <w:rFonts w:cs="Arial"/>
                <w:bCs/>
                <w:color w:val="000000"/>
                <w:sz w:val="18"/>
                <w:szCs w:val="18"/>
                <w:lang w:val="fr-FR" w:eastAsia="fr-FR"/>
              </w:rPr>
              <w:t>Emplacement par rapport aux infrastructures stratégiques (voies de communication, Réseaux électriques, matières premières, eau, marchés, etc.) ;</w:t>
            </w:r>
          </w:p>
          <w:p w14:paraId="300325AE" w14:textId="77777777" w:rsidR="000059E1" w:rsidRPr="003D55A6" w:rsidRDefault="000059E1" w:rsidP="000059E1">
            <w:pPr>
              <w:pStyle w:val="Paragraphedeliste"/>
              <w:numPr>
                <w:ilvl w:val="0"/>
                <w:numId w:val="19"/>
              </w:numPr>
              <w:suppressAutoHyphens w:val="0"/>
              <w:spacing w:before="0" w:after="0"/>
              <w:ind w:left="434"/>
              <w:rPr>
                <w:rFonts w:cs="Arial"/>
                <w:bCs/>
                <w:color w:val="000000"/>
                <w:sz w:val="18"/>
                <w:szCs w:val="18"/>
                <w:lang w:val="fr-FR" w:eastAsia="fr-FR"/>
              </w:rPr>
            </w:pPr>
            <w:r w:rsidRPr="003D55A6">
              <w:rPr>
                <w:rFonts w:cs="Arial"/>
                <w:bCs/>
                <w:color w:val="000000"/>
                <w:sz w:val="18"/>
                <w:szCs w:val="18"/>
                <w:lang w:val="fr-FR" w:eastAsia="fr-FR"/>
              </w:rPr>
              <w:t>Expérience et savoir-faire : appréciation de la connaissance antérieure des processus techniques, relations avec les structures d’encadrement existantes ;</w:t>
            </w:r>
          </w:p>
          <w:p w14:paraId="03C94660" w14:textId="77777777" w:rsidR="000059E1" w:rsidRPr="003D55A6" w:rsidRDefault="000059E1" w:rsidP="000059E1">
            <w:pPr>
              <w:pStyle w:val="Paragraphedeliste"/>
              <w:numPr>
                <w:ilvl w:val="0"/>
                <w:numId w:val="19"/>
              </w:numPr>
              <w:suppressAutoHyphens w:val="0"/>
              <w:spacing w:before="0" w:after="0"/>
              <w:ind w:left="434"/>
              <w:rPr>
                <w:rFonts w:cs="Arial"/>
                <w:bCs/>
                <w:color w:val="000000"/>
                <w:sz w:val="18"/>
                <w:szCs w:val="18"/>
                <w:lang w:val="fr-FR" w:eastAsia="fr-FR"/>
              </w:rPr>
            </w:pPr>
            <w:r w:rsidRPr="003D55A6">
              <w:rPr>
                <w:rFonts w:cs="Arial"/>
                <w:bCs/>
                <w:color w:val="000000"/>
                <w:sz w:val="18"/>
                <w:szCs w:val="18"/>
                <w:lang w:val="fr-FR" w:eastAsia="fr-FR"/>
              </w:rPr>
              <w:t>Spéculations envisagées : correspondance avec les spéculations prouvées/potentielles ;</w:t>
            </w:r>
          </w:p>
          <w:p w14:paraId="5B9D9343" w14:textId="77777777" w:rsidR="000059E1" w:rsidRPr="003D55A6" w:rsidRDefault="000059E1" w:rsidP="000059E1">
            <w:pPr>
              <w:pStyle w:val="Paragraphedeliste"/>
              <w:numPr>
                <w:ilvl w:val="0"/>
                <w:numId w:val="19"/>
              </w:numPr>
              <w:suppressAutoHyphens w:val="0"/>
              <w:spacing w:before="0" w:after="0"/>
              <w:ind w:left="434"/>
              <w:rPr>
                <w:rFonts w:cs="Arial"/>
                <w:bCs/>
                <w:color w:val="000000"/>
                <w:sz w:val="18"/>
                <w:szCs w:val="18"/>
                <w:lang w:val="fr-FR" w:eastAsia="fr-FR"/>
              </w:rPr>
            </w:pPr>
            <w:r w:rsidRPr="003D55A6">
              <w:rPr>
                <w:rFonts w:cs="Arial"/>
                <w:bCs/>
                <w:color w:val="000000"/>
                <w:sz w:val="18"/>
                <w:szCs w:val="18"/>
                <w:lang w:val="fr-FR" w:eastAsia="fr-FR"/>
              </w:rPr>
              <w:t>Aptitude culturale et compatibilité du sol avec les spéculations envisagées ;</w:t>
            </w:r>
          </w:p>
          <w:p w14:paraId="472748A2" w14:textId="77777777" w:rsidR="000059E1" w:rsidRPr="003D55A6" w:rsidRDefault="000059E1" w:rsidP="000059E1">
            <w:pPr>
              <w:pStyle w:val="Paragraphedeliste"/>
              <w:numPr>
                <w:ilvl w:val="0"/>
                <w:numId w:val="19"/>
              </w:numPr>
              <w:suppressAutoHyphens w:val="0"/>
              <w:spacing w:before="0" w:after="0"/>
              <w:ind w:left="434"/>
              <w:rPr>
                <w:rFonts w:cs="Arial"/>
                <w:bCs/>
                <w:color w:val="000000"/>
                <w:sz w:val="18"/>
                <w:szCs w:val="18"/>
                <w:lang w:val="fr-FR" w:eastAsia="fr-FR"/>
              </w:rPr>
            </w:pPr>
            <w:r w:rsidRPr="003D55A6">
              <w:rPr>
                <w:rFonts w:cs="Arial"/>
                <w:bCs/>
                <w:color w:val="000000"/>
                <w:sz w:val="18"/>
                <w:szCs w:val="18"/>
                <w:lang w:val="fr-FR" w:eastAsia="fr-FR"/>
              </w:rPr>
              <w:t>Capacité de mise en valeur (intensité culturale) ;</w:t>
            </w:r>
          </w:p>
          <w:p w14:paraId="491A39C8" w14:textId="77777777" w:rsidR="000059E1" w:rsidRPr="003D55A6" w:rsidRDefault="000059E1" w:rsidP="000059E1">
            <w:pPr>
              <w:pStyle w:val="Paragraphedeliste"/>
              <w:numPr>
                <w:ilvl w:val="0"/>
                <w:numId w:val="19"/>
              </w:numPr>
              <w:suppressAutoHyphens w:val="0"/>
              <w:spacing w:before="0" w:after="0"/>
              <w:ind w:left="434"/>
              <w:rPr>
                <w:rFonts w:cs="Arial"/>
                <w:b/>
                <w:bCs/>
                <w:color w:val="000000"/>
                <w:spacing w:val="38"/>
                <w:sz w:val="18"/>
                <w:szCs w:val="18"/>
                <w:lang w:val="fr-FR" w:eastAsia="fr-FR"/>
              </w:rPr>
            </w:pPr>
            <w:r w:rsidRPr="003D55A6">
              <w:rPr>
                <w:rFonts w:cs="Arial"/>
                <w:bCs/>
                <w:color w:val="000000"/>
                <w:sz w:val="18"/>
                <w:szCs w:val="18"/>
                <w:lang w:val="fr-FR" w:eastAsia="fr-FR"/>
              </w:rPr>
              <w:t>Tout autre critère pertinent édicté par le CNS du PIMELAN.</w:t>
            </w:r>
          </w:p>
        </w:tc>
        <w:tc>
          <w:tcPr>
            <w:tcW w:w="3398" w:type="dxa"/>
            <w:shd w:val="clear" w:color="auto" w:fill="FFE599" w:themeFill="accent4" w:themeFillTint="66"/>
            <w:vAlign w:val="center"/>
          </w:tcPr>
          <w:p w14:paraId="0E2779B6" w14:textId="48EF9AF9" w:rsidR="000059E1" w:rsidRPr="003D55A6" w:rsidRDefault="000059E1" w:rsidP="00BB1CFC">
            <w:pPr>
              <w:pStyle w:val="Paragraphedeliste"/>
              <w:numPr>
                <w:ilvl w:val="0"/>
                <w:numId w:val="20"/>
              </w:numPr>
              <w:suppressAutoHyphens w:val="0"/>
              <w:spacing w:before="0" w:after="0"/>
              <w:ind w:left="213" w:hanging="213"/>
              <w:rPr>
                <w:rFonts w:cs="Arial"/>
                <w:bCs/>
                <w:color w:val="000000"/>
                <w:sz w:val="18"/>
                <w:szCs w:val="18"/>
                <w:lang w:val="fr-FR" w:eastAsia="fr-FR"/>
              </w:rPr>
            </w:pPr>
            <w:r w:rsidRPr="003D55A6">
              <w:rPr>
                <w:rFonts w:cs="Arial"/>
                <w:bCs/>
                <w:color w:val="000000"/>
                <w:sz w:val="18"/>
                <w:szCs w:val="18"/>
                <w:lang w:val="fr-FR" w:eastAsia="fr-FR"/>
              </w:rPr>
              <w:t xml:space="preserve">Avoir le quitus de la Direction locale de l’environnement </w:t>
            </w:r>
            <w:r w:rsidR="00BB1CFC">
              <w:rPr>
                <w:rFonts w:cs="Arial"/>
                <w:bCs/>
                <w:color w:val="000000"/>
                <w:sz w:val="18"/>
                <w:szCs w:val="18"/>
                <w:lang w:val="fr-FR" w:eastAsia="fr-FR"/>
              </w:rPr>
              <w:t xml:space="preserve">qui </w:t>
            </w:r>
            <w:r w:rsidRPr="003D55A6">
              <w:rPr>
                <w:rFonts w:cs="Arial"/>
                <w:bCs/>
                <w:color w:val="000000"/>
                <w:sz w:val="18"/>
                <w:szCs w:val="18"/>
                <w:lang w:val="fr-FR" w:eastAsia="fr-FR"/>
              </w:rPr>
              <w:t>respecte les normes environnementales et sociales conformément aux politiques de sauvegarde de la Banque mondiale et de la législation environnementale</w:t>
            </w:r>
            <w:r w:rsidR="00BB1CFC">
              <w:rPr>
                <w:rFonts w:cs="Arial"/>
                <w:bCs/>
                <w:color w:val="000000"/>
                <w:sz w:val="18"/>
                <w:szCs w:val="18"/>
                <w:lang w:val="fr-FR" w:eastAsia="fr-FR"/>
              </w:rPr>
              <w:t xml:space="preserve"> et sociale</w:t>
            </w:r>
            <w:r w:rsidRPr="003D55A6">
              <w:rPr>
                <w:rFonts w:cs="Arial"/>
                <w:bCs/>
                <w:color w:val="000000"/>
                <w:sz w:val="18"/>
                <w:szCs w:val="18"/>
                <w:lang w:val="fr-FR" w:eastAsia="fr-FR"/>
              </w:rPr>
              <w:t xml:space="preserve"> </w:t>
            </w:r>
            <w:r w:rsidR="00BB1CFC">
              <w:rPr>
                <w:rFonts w:cs="Arial"/>
                <w:bCs/>
                <w:color w:val="000000"/>
                <w:sz w:val="18"/>
                <w:szCs w:val="18"/>
                <w:lang w:val="fr-FR" w:eastAsia="fr-FR"/>
              </w:rPr>
              <w:t>du pays</w:t>
            </w:r>
            <w:r w:rsidRPr="003D55A6">
              <w:rPr>
                <w:rFonts w:cs="Arial"/>
                <w:bCs/>
                <w:color w:val="000000"/>
                <w:sz w:val="18"/>
                <w:szCs w:val="18"/>
                <w:lang w:val="fr-FR" w:eastAsia="fr-FR"/>
              </w:rPr>
              <w:t xml:space="preserve"> ;</w:t>
            </w:r>
          </w:p>
          <w:p w14:paraId="1B74FC9B" w14:textId="639591E6" w:rsidR="000059E1" w:rsidRPr="003D55A6" w:rsidRDefault="000059E1" w:rsidP="000059E1">
            <w:pPr>
              <w:pStyle w:val="Paragraphedeliste"/>
              <w:numPr>
                <w:ilvl w:val="0"/>
                <w:numId w:val="20"/>
              </w:numPr>
              <w:suppressAutoHyphens w:val="0"/>
              <w:spacing w:before="0" w:after="0"/>
              <w:ind w:left="295"/>
              <w:rPr>
                <w:rFonts w:cs="Arial"/>
                <w:bCs/>
                <w:color w:val="000000"/>
                <w:sz w:val="18"/>
                <w:szCs w:val="18"/>
                <w:lang w:val="fr-FR" w:eastAsia="fr-FR"/>
              </w:rPr>
            </w:pPr>
            <w:r w:rsidRPr="003D55A6">
              <w:rPr>
                <w:rFonts w:cs="Arial"/>
                <w:bCs/>
                <w:color w:val="000000"/>
                <w:sz w:val="18"/>
                <w:szCs w:val="18"/>
                <w:lang w:val="fr-FR" w:eastAsia="fr-FR"/>
              </w:rPr>
              <w:t xml:space="preserve">Détention d’un document foncier </w:t>
            </w:r>
            <w:r w:rsidR="00BB1CFC">
              <w:rPr>
                <w:rFonts w:cs="Arial"/>
                <w:bCs/>
                <w:color w:val="000000"/>
                <w:sz w:val="18"/>
                <w:szCs w:val="18"/>
                <w:lang w:val="fr-FR" w:eastAsia="fr-FR"/>
              </w:rPr>
              <w:t xml:space="preserve">conforme </w:t>
            </w:r>
            <w:r w:rsidRPr="003D55A6">
              <w:rPr>
                <w:rFonts w:cs="Arial"/>
                <w:bCs/>
                <w:color w:val="000000"/>
                <w:sz w:val="18"/>
                <w:szCs w:val="18"/>
                <w:lang w:val="fr-FR" w:eastAsia="fr-FR"/>
              </w:rPr>
              <w:t xml:space="preserve">délivré par les </w:t>
            </w:r>
            <w:r w:rsidR="00BB1CFC" w:rsidRPr="003D55A6">
              <w:rPr>
                <w:rFonts w:cs="Arial"/>
                <w:bCs/>
                <w:color w:val="000000"/>
                <w:sz w:val="18"/>
                <w:szCs w:val="18"/>
                <w:lang w:val="fr-FR" w:eastAsia="fr-FR"/>
              </w:rPr>
              <w:t>autorités compétentes</w:t>
            </w:r>
            <w:r w:rsidRPr="003D55A6">
              <w:rPr>
                <w:rFonts w:cs="Arial"/>
                <w:bCs/>
                <w:color w:val="000000"/>
                <w:sz w:val="18"/>
                <w:szCs w:val="18"/>
                <w:lang w:val="fr-FR" w:eastAsia="fr-FR"/>
              </w:rPr>
              <w:t>.</w:t>
            </w:r>
          </w:p>
          <w:p w14:paraId="41A173C6" w14:textId="77777777" w:rsidR="000059E1" w:rsidRPr="003D55A6" w:rsidRDefault="000059E1" w:rsidP="000059E1">
            <w:pPr>
              <w:pStyle w:val="Paragraphedeliste"/>
              <w:numPr>
                <w:ilvl w:val="0"/>
                <w:numId w:val="20"/>
              </w:numPr>
              <w:suppressAutoHyphens w:val="0"/>
              <w:spacing w:before="0" w:after="0"/>
              <w:ind w:left="295"/>
              <w:rPr>
                <w:rFonts w:cs="Arial"/>
                <w:bCs/>
                <w:color w:val="000000"/>
                <w:sz w:val="18"/>
                <w:szCs w:val="18"/>
                <w:lang w:val="fr-FR" w:eastAsia="fr-FR"/>
              </w:rPr>
            </w:pPr>
            <w:r w:rsidRPr="003D55A6">
              <w:rPr>
                <w:rFonts w:cs="Arial"/>
                <w:bCs/>
                <w:color w:val="000000"/>
                <w:sz w:val="18"/>
                <w:szCs w:val="18"/>
                <w:lang w:val="fr-FR" w:eastAsia="fr-FR"/>
              </w:rPr>
              <w:t xml:space="preserve">Impacts socio- économiques du sous projet en termes de création d’emplois (présence de femmes et/ou jeunes) ; </w:t>
            </w:r>
          </w:p>
          <w:p w14:paraId="69E33A7C" w14:textId="77777777" w:rsidR="000059E1" w:rsidRPr="003D55A6" w:rsidRDefault="000059E1" w:rsidP="000059E1">
            <w:pPr>
              <w:pStyle w:val="Paragraphedeliste"/>
              <w:numPr>
                <w:ilvl w:val="0"/>
                <w:numId w:val="20"/>
              </w:numPr>
              <w:suppressAutoHyphens w:val="0"/>
              <w:spacing w:before="0" w:after="0"/>
              <w:ind w:left="295"/>
              <w:rPr>
                <w:rFonts w:cs="Arial"/>
                <w:bCs/>
                <w:color w:val="000000"/>
                <w:sz w:val="18"/>
                <w:szCs w:val="18"/>
                <w:lang w:val="fr-FR" w:eastAsia="fr-FR"/>
              </w:rPr>
            </w:pPr>
            <w:r w:rsidRPr="003D55A6">
              <w:rPr>
                <w:rFonts w:cs="Arial"/>
                <w:bCs/>
                <w:color w:val="000000"/>
                <w:sz w:val="18"/>
                <w:szCs w:val="18"/>
                <w:lang w:val="fr-FR" w:eastAsia="fr-FR"/>
              </w:rPr>
              <w:t>Tout autre critère pertinent édicté par le CNS du PIMELAN.</w:t>
            </w:r>
          </w:p>
          <w:p w14:paraId="4D4792CB" w14:textId="77777777" w:rsidR="000059E1" w:rsidRPr="003D55A6" w:rsidRDefault="000059E1" w:rsidP="00735874">
            <w:pPr>
              <w:suppressAutoHyphens w:val="0"/>
              <w:spacing w:before="0" w:after="0"/>
              <w:ind w:left="0"/>
              <w:rPr>
                <w:rFonts w:cs="Arial"/>
                <w:bCs/>
                <w:color w:val="000000"/>
                <w:sz w:val="18"/>
                <w:szCs w:val="18"/>
                <w:lang w:val="fr-FR" w:eastAsia="fr-FR"/>
              </w:rPr>
            </w:pPr>
          </w:p>
          <w:p w14:paraId="4DD7573A" w14:textId="77777777" w:rsidR="000059E1" w:rsidRPr="003D55A6" w:rsidRDefault="000059E1" w:rsidP="00735874">
            <w:pPr>
              <w:suppressAutoHyphens w:val="0"/>
              <w:spacing w:before="0" w:after="0"/>
              <w:ind w:left="0"/>
              <w:rPr>
                <w:rFonts w:cs="Arial"/>
                <w:bCs/>
                <w:color w:val="000000"/>
                <w:sz w:val="18"/>
                <w:szCs w:val="18"/>
                <w:lang w:val="fr-FR" w:eastAsia="fr-FR"/>
              </w:rPr>
            </w:pPr>
          </w:p>
          <w:p w14:paraId="593A31F9" w14:textId="77777777" w:rsidR="000059E1" w:rsidRPr="003D55A6" w:rsidRDefault="000059E1" w:rsidP="00735874">
            <w:pPr>
              <w:suppressAutoHyphens w:val="0"/>
              <w:spacing w:before="0" w:after="0"/>
              <w:ind w:left="0"/>
              <w:rPr>
                <w:rFonts w:cs="Arial"/>
                <w:bCs/>
                <w:color w:val="000000"/>
                <w:sz w:val="18"/>
                <w:szCs w:val="18"/>
                <w:lang w:val="fr-FR" w:eastAsia="fr-FR"/>
              </w:rPr>
            </w:pPr>
          </w:p>
          <w:p w14:paraId="289BF87F" w14:textId="77777777" w:rsidR="000059E1" w:rsidRPr="003D55A6" w:rsidRDefault="000059E1" w:rsidP="00735874">
            <w:pPr>
              <w:suppressAutoHyphens w:val="0"/>
              <w:spacing w:before="0" w:after="0"/>
              <w:ind w:left="0"/>
              <w:rPr>
                <w:rFonts w:cs="Arial"/>
                <w:bCs/>
                <w:color w:val="000000"/>
                <w:sz w:val="18"/>
                <w:szCs w:val="18"/>
                <w:lang w:val="fr-FR" w:eastAsia="fr-FR"/>
              </w:rPr>
            </w:pPr>
          </w:p>
          <w:p w14:paraId="0298EE37" w14:textId="77777777" w:rsidR="000059E1" w:rsidRPr="003D55A6" w:rsidRDefault="000059E1" w:rsidP="00735874">
            <w:pPr>
              <w:suppressAutoHyphens w:val="0"/>
              <w:spacing w:before="0" w:after="0"/>
              <w:ind w:left="0"/>
              <w:rPr>
                <w:rFonts w:cs="Arial"/>
                <w:bCs/>
                <w:color w:val="000000"/>
                <w:sz w:val="18"/>
                <w:szCs w:val="18"/>
                <w:lang w:val="fr-FR" w:eastAsia="fr-FR"/>
              </w:rPr>
            </w:pPr>
          </w:p>
          <w:p w14:paraId="3FF771CC" w14:textId="77777777" w:rsidR="000059E1" w:rsidRPr="003D55A6" w:rsidRDefault="000059E1" w:rsidP="00735874">
            <w:pPr>
              <w:suppressAutoHyphens w:val="0"/>
              <w:spacing w:before="0" w:after="0"/>
              <w:ind w:left="0"/>
              <w:rPr>
                <w:rFonts w:cs="Arial"/>
                <w:bCs/>
                <w:color w:val="000000"/>
                <w:sz w:val="18"/>
                <w:szCs w:val="18"/>
                <w:lang w:val="fr-FR" w:eastAsia="fr-FR"/>
              </w:rPr>
            </w:pPr>
          </w:p>
          <w:p w14:paraId="12D57356" w14:textId="77777777" w:rsidR="000059E1" w:rsidRPr="003D55A6" w:rsidRDefault="000059E1" w:rsidP="00735874">
            <w:pPr>
              <w:suppressAutoHyphens w:val="0"/>
              <w:spacing w:before="0" w:after="0"/>
              <w:ind w:left="0"/>
              <w:rPr>
                <w:rFonts w:cs="Arial"/>
                <w:bCs/>
                <w:color w:val="000000"/>
                <w:sz w:val="18"/>
                <w:szCs w:val="18"/>
                <w:lang w:val="fr-FR" w:eastAsia="fr-FR"/>
              </w:rPr>
            </w:pPr>
          </w:p>
        </w:tc>
        <w:tc>
          <w:tcPr>
            <w:tcW w:w="3967" w:type="dxa"/>
            <w:shd w:val="clear" w:color="auto" w:fill="FFE599" w:themeFill="accent4" w:themeFillTint="66"/>
            <w:vAlign w:val="center"/>
          </w:tcPr>
          <w:p w14:paraId="21B654A7" w14:textId="5029B3B2" w:rsidR="000059E1" w:rsidRPr="003D55A6" w:rsidRDefault="000059E1" w:rsidP="000059E1">
            <w:pPr>
              <w:pStyle w:val="Paragraphedeliste"/>
              <w:numPr>
                <w:ilvl w:val="0"/>
                <w:numId w:val="21"/>
              </w:numPr>
              <w:suppressAutoHyphens w:val="0"/>
              <w:spacing w:before="0" w:after="0"/>
              <w:ind w:left="299"/>
              <w:rPr>
                <w:rFonts w:cs="Arial"/>
                <w:bCs/>
                <w:color w:val="000000"/>
                <w:sz w:val="18"/>
                <w:szCs w:val="18"/>
                <w:lang w:val="fr-FR" w:eastAsia="fr-FR"/>
              </w:rPr>
            </w:pPr>
            <w:r w:rsidRPr="003D55A6">
              <w:rPr>
                <w:rFonts w:cs="Arial"/>
                <w:bCs/>
                <w:color w:val="000000"/>
                <w:sz w:val="18"/>
                <w:szCs w:val="18"/>
                <w:lang w:val="fr-FR" w:eastAsia="fr-FR"/>
              </w:rPr>
              <w:t>Rentabilité économique et financière : (Evolution favorable du Compte d’exploitation, du Taux de Rentabilité Interne (TRI), de l’indice de profitabilité (IP), des Cashflow, etc.)</w:t>
            </w:r>
          </w:p>
          <w:p w14:paraId="6ADA5D29" w14:textId="77777777" w:rsidR="000059E1" w:rsidRPr="003D55A6" w:rsidRDefault="000059E1" w:rsidP="000059E1">
            <w:pPr>
              <w:pStyle w:val="Paragraphedeliste"/>
              <w:numPr>
                <w:ilvl w:val="0"/>
                <w:numId w:val="21"/>
              </w:numPr>
              <w:suppressAutoHyphens w:val="0"/>
              <w:spacing w:before="0" w:after="0"/>
              <w:ind w:left="299"/>
              <w:rPr>
                <w:rFonts w:cs="Arial"/>
                <w:bCs/>
                <w:color w:val="000000"/>
                <w:sz w:val="18"/>
                <w:szCs w:val="18"/>
                <w:lang w:val="fr-FR" w:eastAsia="fr-FR"/>
              </w:rPr>
            </w:pPr>
            <w:r w:rsidRPr="003D55A6">
              <w:rPr>
                <w:rFonts w:cs="Arial"/>
                <w:bCs/>
                <w:color w:val="000000"/>
                <w:sz w:val="18"/>
                <w:szCs w:val="18"/>
                <w:lang w:val="fr-FR" w:eastAsia="fr-FR"/>
              </w:rPr>
              <w:t>Viabilité économique du Projet (Evolution favorable de la valeur ajouté (VA), de l’EBE et du résultat net)</w:t>
            </w:r>
          </w:p>
          <w:p w14:paraId="5634ED92" w14:textId="3E933159" w:rsidR="000059E1" w:rsidRPr="003D55A6" w:rsidRDefault="000059E1" w:rsidP="000059E1">
            <w:pPr>
              <w:pStyle w:val="Paragraphedeliste"/>
              <w:numPr>
                <w:ilvl w:val="0"/>
                <w:numId w:val="21"/>
              </w:numPr>
              <w:suppressAutoHyphens w:val="0"/>
              <w:spacing w:before="0" w:after="0"/>
              <w:ind w:left="299"/>
              <w:rPr>
                <w:rFonts w:cs="Arial"/>
                <w:bCs/>
                <w:color w:val="000000"/>
                <w:sz w:val="18"/>
                <w:szCs w:val="18"/>
                <w:lang w:val="fr-FR" w:eastAsia="fr-FR"/>
              </w:rPr>
            </w:pPr>
            <w:r w:rsidRPr="003D55A6">
              <w:rPr>
                <w:rFonts w:cs="Arial"/>
                <w:bCs/>
                <w:color w:val="000000"/>
                <w:sz w:val="18"/>
                <w:szCs w:val="18"/>
                <w:lang w:val="fr-FR" w:eastAsia="fr-FR"/>
              </w:rPr>
              <w:t xml:space="preserve">Ouverture un compte spécial au niveau des institutions financières Partenaires </w:t>
            </w:r>
          </w:p>
          <w:p w14:paraId="1C86A813" w14:textId="77777777" w:rsidR="00BB1CFC" w:rsidRDefault="00BB1CFC" w:rsidP="00BB1CFC">
            <w:pPr>
              <w:pStyle w:val="Paragraphedeliste"/>
              <w:suppressAutoHyphens w:val="0"/>
              <w:spacing w:before="0" w:after="0"/>
              <w:ind w:left="299"/>
              <w:rPr>
                <w:rFonts w:cs="Arial"/>
                <w:bCs/>
                <w:color w:val="000000"/>
                <w:sz w:val="18"/>
                <w:szCs w:val="18"/>
                <w:lang w:val="fr-FR" w:eastAsia="fr-FR"/>
              </w:rPr>
            </w:pPr>
          </w:p>
          <w:p w14:paraId="32BE38AC" w14:textId="74EA975F" w:rsidR="000059E1" w:rsidRPr="003D55A6" w:rsidRDefault="000059E1" w:rsidP="000059E1">
            <w:pPr>
              <w:pStyle w:val="Paragraphedeliste"/>
              <w:numPr>
                <w:ilvl w:val="0"/>
                <w:numId w:val="21"/>
              </w:numPr>
              <w:suppressAutoHyphens w:val="0"/>
              <w:spacing w:before="0" w:after="0"/>
              <w:ind w:left="299"/>
              <w:rPr>
                <w:rFonts w:cs="Arial"/>
                <w:bCs/>
                <w:color w:val="000000"/>
                <w:sz w:val="18"/>
                <w:szCs w:val="18"/>
                <w:lang w:val="fr-FR" w:eastAsia="fr-FR"/>
              </w:rPr>
            </w:pPr>
            <w:r w:rsidRPr="003D55A6">
              <w:rPr>
                <w:rFonts w:cs="Arial"/>
                <w:bCs/>
                <w:color w:val="000000"/>
                <w:sz w:val="18"/>
                <w:szCs w:val="18"/>
                <w:lang w:val="fr-FR" w:eastAsia="fr-FR"/>
              </w:rPr>
              <w:t>Capacité de mobilisation de la contribution financière à hauteur de10% ;</w:t>
            </w:r>
          </w:p>
          <w:p w14:paraId="4690DC86" w14:textId="77777777" w:rsidR="000059E1" w:rsidRPr="003D55A6" w:rsidRDefault="000059E1" w:rsidP="000059E1">
            <w:pPr>
              <w:pStyle w:val="Paragraphedeliste"/>
              <w:numPr>
                <w:ilvl w:val="0"/>
                <w:numId w:val="21"/>
              </w:numPr>
              <w:suppressAutoHyphens w:val="0"/>
              <w:spacing w:before="0" w:after="0"/>
              <w:ind w:left="299"/>
              <w:rPr>
                <w:rFonts w:cs="Arial"/>
                <w:bCs/>
                <w:color w:val="000000"/>
                <w:sz w:val="18"/>
                <w:szCs w:val="18"/>
                <w:lang w:val="fr-FR" w:eastAsia="fr-FR"/>
              </w:rPr>
            </w:pPr>
            <w:r w:rsidRPr="003D55A6">
              <w:rPr>
                <w:rFonts w:cs="Arial"/>
                <w:bCs/>
                <w:color w:val="000000"/>
                <w:sz w:val="18"/>
                <w:szCs w:val="18"/>
                <w:lang w:val="fr-FR" w:eastAsia="fr-FR"/>
              </w:rPr>
              <w:t>Indentification d’un acheteur ;</w:t>
            </w:r>
          </w:p>
          <w:p w14:paraId="3E68E9CE" w14:textId="77777777" w:rsidR="000059E1" w:rsidRPr="003D55A6" w:rsidRDefault="000059E1" w:rsidP="000059E1">
            <w:pPr>
              <w:pStyle w:val="Paragraphedeliste"/>
              <w:numPr>
                <w:ilvl w:val="0"/>
                <w:numId w:val="21"/>
              </w:numPr>
              <w:suppressAutoHyphens w:val="0"/>
              <w:spacing w:before="0" w:after="0"/>
              <w:ind w:left="299"/>
              <w:rPr>
                <w:rFonts w:cs="Arial"/>
                <w:bCs/>
                <w:color w:val="000000"/>
                <w:sz w:val="18"/>
                <w:szCs w:val="18"/>
                <w:lang w:val="fr-FR" w:eastAsia="fr-FR"/>
              </w:rPr>
            </w:pPr>
            <w:r w:rsidRPr="003D55A6">
              <w:rPr>
                <w:rFonts w:cs="Arial"/>
                <w:bCs/>
                <w:color w:val="000000"/>
                <w:sz w:val="18"/>
                <w:szCs w:val="18"/>
                <w:lang w:val="fr-FR" w:eastAsia="fr-FR"/>
              </w:rPr>
              <w:t>Tout autre critère pertinent édicté par le CNS du PIMELAN.</w:t>
            </w:r>
          </w:p>
          <w:p w14:paraId="59DE579B" w14:textId="77777777" w:rsidR="000059E1" w:rsidRPr="003D55A6" w:rsidRDefault="000059E1" w:rsidP="00735874">
            <w:pPr>
              <w:pStyle w:val="Paragraphedeliste"/>
              <w:suppressAutoHyphens w:val="0"/>
              <w:spacing w:before="0" w:after="0"/>
              <w:rPr>
                <w:rFonts w:cs="Arial"/>
                <w:bCs/>
                <w:color w:val="000000"/>
                <w:sz w:val="18"/>
                <w:szCs w:val="18"/>
                <w:lang w:val="fr-FR" w:eastAsia="fr-FR"/>
              </w:rPr>
            </w:pPr>
          </w:p>
          <w:p w14:paraId="41D3B1FF" w14:textId="77777777" w:rsidR="000059E1" w:rsidRPr="003D55A6" w:rsidRDefault="000059E1" w:rsidP="00735874">
            <w:pPr>
              <w:pStyle w:val="Paragraphedeliste"/>
              <w:suppressAutoHyphens w:val="0"/>
              <w:spacing w:before="0" w:after="0"/>
              <w:rPr>
                <w:rFonts w:cs="Arial"/>
                <w:bCs/>
                <w:color w:val="000000"/>
                <w:sz w:val="18"/>
                <w:szCs w:val="18"/>
                <w:lang w:val="fr-FR" w:eastAsia="fr-FR"/>
              </w:rPr>
            </w:pPr>
          </w:p>
          <w:p w14:paraId="7160518F" w14:textId="77777777" w:rsidR="000059E1" w:rsidRPr="003D55A6" w:rsidRDefault="000059E1" w:rsidP="00735874">
            <w:pPr>
              <w:pStyle w:val="Paragraphedeliste"/>
              <w:suppressAutoHyphens w:val="0"/>
              <w:spacing w:before="0" w:after="0"/>
              <w:rPr>
                <w:rFonts w:cs="Arial"/>
                <w:bCs/>
                <w:color w:val="000000"/>
                <w:sz w:val="18"/>
                <w:szCs w:val="18"/>
                <w:lang w:val="fr-FR" w:eastAsia="fr-FR"/>
              </w:rPr>
            </w:pPr>
          </w:p>
          <w:p w14:paraId="1725D78F" w14:textId="77777777" w:rsidR="000059E1" w:rsidRPr="003D55A6" w:rsidRDefault="000059E1" w:rsidP="00735874">
            <w:pPr>
              <w:pStyle w:val="Paragraphedeliste"/>
              <w:suppressAutoHyphens w:val="0"/>
              <w:spacing w:before="0" w:after="0"/>
              <w:rPr>
                <w:rFonts w:cs="Arial"/>
                <w:bCs/>
                <w:color w:val="000000"/>
                <w:sz w:val="18"/>
                <w:szCs w:val="18"/>
                <w:lang w:val="fr-FR" w:eastAsia="fr-FR"/>
              </w:rPr>
            </w:pPr>
          </w:p>
          <w:p w14:paraId="21CB3F20" w14:textId="77777777" w:rsidR="000059E1" w:rsidRPr="003D55A6" w:rsidRDefault="000059E1" w:rsidP="00735874">
            <w:pPr>
              <w:pStyle w:val="Paragraphedeliste"/>
              <w:suppressAutoHyphens w:val="0"/>
              <w:spacing w:before="0" w:after="0"/>
              <w:rPr>
                <w:rFonts w:cs="Arial"/>
                <w:bCs/>
                <w:color w:val="000000"/>
                <w:sz w:val="18"/>
                <w:szCs w:val="18"/>
                <w:lang w:val="fr-FR" w:eastAsia="fr-FR"/>
              </w:rPr>
            </w:pPr>
          </w:p>
          <w:p w14:paraId="0D416E9E" w14:textId="77777777" w:rsidR="000059E1" w:rsidRPr="003D55A6" w:rsidRDefault="000059E1" w:rsidP="00735874">
            <w:pPr>
              <w:suppressAutoHyphens w:val="0"/>
              <w:spacing w:before="0" w:after="0"/>
              <w:ind w:left="0"/>
              <w:rPr>
                <w:rFonts w:cs="Arial"/>
                <w:b/>
                <w:bCs/>
                <w:color w:val="000000"/>
                <w:sz w:val="18"/>
                <w:szCs w:val="18"/>
                <w:lang w:val="fr-FR" w:eastAsia="fr-FR"/>
              </w:rPr>
            </w:pPr>
          </w:p>
        </w:tc>
      </w:tr>
    </w:tbl>
    <w:p w14:paraId="26ECD908" w14:textId="77777777" w:rsidR="000059E1" w:rsidRPr="003D55A6" w:rsidRDefault="000059E1" w:rsidP="000059E1">
      <w:pPr>
        <w:spacing w:before="0" w:after="0"/>
        <w:ind w:left="0"/>
        <w:rPr>
          <w:rFonts w:cs="Arial"/>
          <w:lang w:val="fr-FR"/>
        </w:rPr>
      </w:pPr>
    </w:p>
    <w:p w14:paraId="674EC7F8" w14:textId="77777777" w:rsidR="000059E1" w:rsidRPr="003D55A6" w:rsidRDefault="000059E1" w:rsidP="000059E1">
      <w:pPr>
        <w:spacing w:before="0" w:after="0"/>
        <w:ind w:left="0"/>
        <w:rPr>
          <w:rFonts w:cs="Arial"/>
          <w:lang w:val="fr-FR"/>
        </w:rPr>
      </w:pPr>
      <w:r w:rsidRPr="003D55A6">
        <w:rPr>
          <w:rFonts w:cs="Arial"/>
          <w:lang w:val="fr-FR"/>
        </w:rPr>
        <w:br w:type="page"/>
      </w:r>
    </w:p>
    <w:p w14:paraId="10E3DEE2" w14:textId="77777777" w:rsidR="000059E1" w:rsidRDefault="000059E1"/>
    <w:sectPr w:rsidR="000059E1" w:rsidSect="000059E1">
      <w:pgSz w:w="11906" w:h="16838"/>
      <w:pgMar w:top="567" w:right="991" w:bottom="567" w:left="56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achimou ISSAKA" w:date="2021-08-21T23:08:00Z" w:initials="U">
    <w:p w14:paraId="0CF288D4" w14:textId="4C41B620" w:rsidR="0056444B" w:rsidRDefault="0056444B">
      <w:pPr>
        <w:pStyle w:val="Commentaire"/>
      </w:pPr>
      <w:r>
        <w:rPr>
          <w:rStyle w:val="Marquedecommentaire"/>
        </w:rPr>
        <w:annotationRef/>
      </w:r>
      <w:r>
        <w:t xml:space="preserve">Quid des </w:t>
      </w:r>
      <w:proofErr w:type="spellStart"/>
      <w:r>
        <w:t>projets</w:t>
      </w:r>
      <w:proofErr w:type="spellEnd"/>
      <w:r>
        <w:t xml:space="preserve"> qui ne </w:t>
      </w:r>
      <w:proofErr w:type="spellStart"/>
      <w:r>
        <w:t>s</w:t>
      </w:r>
      <w:r w:rsidR="00D332EF">
        <w:t>ont</w:t>
      </w:r>
      <w:proofErr w:type="spellEnd"/>
      <w:r w:rsidR="00D332EF">
        <w:t xml:space="preserve"> pas sous </w:t>
      </w:r>
      <w:proofErr w:type="spellStart"/>
      <w:r w:rsidR="00D332EF">
        <w:t>tutelle</w:t>
      </w:r>
      <w:proofErr w:type="spellEnd"/>
      <w:r w:rsidR="00D332EF">
        <w:t xml:space="preserve"> des MAG/EL? Je </w:t>
      </w:r>
      <w:proofErr w:type="spellStart"/>
      <w:r w:rsidR="00D332EF">
        <w:t>pense</w:t>
      </w:r>
      <w:proofErr w:type="spellEnd"/>
      <w:r w:rsidR="00D332EF">
        <w:t xml:space="preserve"> </w:t>
      </w:r>
      <w:proofErr w:type="spellStart"/>
      <w:r w:rsidR="00D332EF">
        <w:t>qu’on</w:t>
      </w:r>
      <w:proofErr w:type="spellEnd"/>
      <w:r w:rsidR="00D332EF">
        <w:t xml:space="preserve"> doit </w:t>
      </w:r>
      <w:proofErr w:type="spellStart"/>
      <w:r w:rsidR="00D332EF">
        <w:t>l’étendre</w:t>
      </w:r>
      <w:proofErr w:type="spellEnd"/>
      <w:r w:rsidR="00D332EF">
        <w:t xml:space="preserve"> à </w:t>
      </w:r>
      <w:proofErr w:type="spellStart"/>
      <w:r w:rsidR="00D332EF">
        <w:t>tous</w:t>
      </w:r>
      <w:proofErr w:type="spellEnd"/>
      <w:r w:rsidR="00D332EF">
        <w:t xml:space="preserve"> les </w:t>
      </w:r>
      <w:proofErr w:type="spellStart"/>
      <w:r w:rsidR="00D332EF">
        <w:t>projets</w:t>
      </w:r>
      <w:proofErr w:type="spellEnd"/>
      <w:r w:rsidR="00D332EF">
        <w:t xml:space="preserve">, quelle que </w:t>
      </w:r>
      <w:proofErr w:type="spellStart"/>
      <w:r w:rsidR="00D332EF">
        <w:t>soit</w:t>
      </w:r>
      <w:proofErr w:type="spellEnd"/>
      <w:r w:rsidR="00D332EF">
        <w:t xml:space="preserve"> leur tutelle</w:t>
      </w:r>
    </w:p>
  </w:comment>
  <w:comment w:id="3" w:author="Hachimou ISSAKA" w:date="2021-08-21T23:20:00Z" w:initials="U">
    <w:p w14:paraId="048C61DF" w14:textId="4774C00F" w:rsidR="001550C4" w:rsidRDefault="001550C4">
      <w:pPr>
        <w:pStyle w:val="Commentaire"/>
      </w:pPr>
      <w:r>
        <w:rPr>
          <w:rStyle w:val="Marquedecommentaire"/>
        </w:rPr>
        <w:annotationRef/>
      </w:r>
      <w:proofErr w:type="spellStart"/>
      <w:r>
        <w:t>C’est</w:t>
      </w:r>
      <w:proofErr w:type="spellEnd"/>
      <w:r>
        <w:t xml:space="preserve"> un </w:t>
      </w:r>
      <w:proofErr w:type="spellStart"/>
      <w:r>
        <w:t>critère</w:t>
      </w:r>
      <w:proofErr w:type="spellEnd"/>
      <w:r>
        <w:t xml:space="preserve"> </w:t>
      </w:r>
      <w:proofErr w:type="spellStart"/>
      <w:r>
        <w:t>d’admissibilité</w:t>
      </w:r>
      <w:proofErr w:type="spellEnd"/>
      <w:r w:rsidR="008B3E42">
        <w:t xml:space="preserve"> (Cf</w:t>
      </w:r>
      <w:r>
        <w:t>.</w:t>
      </w:r>
      <w:r w:rsidR="008B3E42">
        <w:t xml:space="preserve"> point 3 des </w:t>
      </w:r>
      <w:proofErr w:type="spellStart"/>
      <w:r w:rsidR="008B3E42">
        <w:t>critères</w:t>
      </w:r>
      <w:proofErr w:type="spellEnd"/>
      <w:r w:rsidR="008B3E42">
        <w:t xml:space="preserve"> </w:t>
      </w:r>
      <w:proofErr w:type="spellStart"/>
      <w:r w:rsidR="008B3E42">
        <w:t>d’admissibilité</w:t>
      </w:r>
      <w:proofErr w:type="spellEnd"/>
      <w:r w:rsidR="008B3E42">
        <w:t xml:space="preserve"> sur le plan financier). </w:t>
      </w:r>
      <w:r>
        <w:t xml:space="preserve"> Le </w:t>
      </w:r>
      <w:proofErr w:type="spellStart"/>
      <w:r>
        <w:t>compte</w:t>
      </w:r>
      <w:proofErr w:type="spellEnd"/>
      <w:r>
        <w:t xml:space="preserve"> sera </w:t>
      </w:r>
      <w:proofErr w:type="spellStart"/>
      <w:r>
        <w:t>exigé</w:t>
      </w:r>
      <w:proofErr w:type="spellEnd"/>
      <w:r>
        <w:t xml:space="preserve"> après selection et approbation du sous projet</w:t>
      </w:r>
    </w:p>
  </w:comment>
  <w:comment w:id="4" w:author="Hachimou ISSAKA" w:date="2021-08-21T23:22:00Z" w:initials="U">
    <w:p w14:paraId="5A38520F" w14:textId="3AB028B6" w:rsidR="001550C4" w:rsidRDefault="001550C4">
      <w:pPr>
        <w:pStyle w:val="Commentaire"/>
      </w:pPr>
      <w:r>
        <w:rPr>
          <w:rStyle w:val="Marquedecommentaire"/>
        </w:rPr>
        <w:annotationRef/>
      </w:r>
      <w:r>
        <w:t xml:space="preserve">Harmoniser: </w:t>
      </w:r>
      <w:proofErr w:type="spellStart"/>
      <w:r>
        <w:t>est-ce</w:t>
      </w:r>
      <w:proofErr w:type="spellEnd"/>
      <w:r>
        <w:t xml:space="preserve"> </w:t>
      </w:r>
      <w:proofErr w:type="spellStart"/>
      <w:r>
        <w:t>qu’on</w:t>
      </w:r>
      <w:proofErr w:type="spellEnd"/>
      <w:r>
        <w:t xml:space="preserve"> </w:t>
      </w:r>
      <w:proofErr w:type="spellStart"/>
      <w:r>
        <w:t>n’a</w:t>
      </w:r>
      <w:proofErr w:type="spellEnd"/>
      <w:r>
        <w:t xml:space="preserve"> pas </w:t>
      </w:r>
      <w:proofErr w:type="spellStart"/>
      <w:r>
        <w:t>ramener</w:t>
      </w:r>
      <w:proofErr w:type="spellEnd"/>
      <w:r>
        <w:t xml:space="preserve"> </w:t>
      </w:r>
      <w:proofErr w:type="spellStart"/>
      <w:r>
        <w:t>ça</w:t>
      </w:r>
      <w:proofErr w:type="spellEnd"/>
      <w:r>
        <w:t xml:space="preserve"> à 1 </w:t>
      </w:r>
      <w:proofErr w:type="gramStart"/>
      <w:r>
        <w:t>an</w:t>
      </w:r>
      <w:proofErr w:type="gramEnd"/>
      <w:r>
        <w:t xml:space="preserve"> dans un </w:t>
      </w:r>
      <w:proofErr w:type="spellStart"/>
      <w:r>
        <w:t>autre</w:t>
      </w:r>
      <w:proofErr w:type="spellEnd"/>
      <w:r>
        <w:t xml:space="preserv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288D4" w15:done="0"/>
  <w15:commentEx w15:paraId="048C61DF" w15:done="0"/>
  <w15:commentEx w15:paraId="5A3852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288D4" w16cid:durableId="24CCD17F"/>
  <w16cid:commentId w16cid:paraId="048C61DF" w16cid:durableId="24CCD180"/>
  <w16cid:commentId w16cid:paraId="5A38520F" w16cid:durableId="24CCD1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B2CBC0"/>
    <w:lvl w:ilvl="0">
      <w:start w:val="1"/>
      <w:numFmt w:val="bullet"/>
      <w:pStyle w:val="Titre1"/>
      <w:lvlText w:val=""/>
      <w:lvlJc w:val="left"/>
      <w:pPr>
        <w:tabs>
          <w:tab w:val="num" w:pos="-114"/>
        </w:tabs>
        <w:ind w:left="468" w:hanging="432"/>
      </w:pPr>
      <w:rPr>
        <w:rFonts w:ascii="Wingdings" w:hAnsi="Wingdings" w:hint="default"/>
        <w:sz w:val="16"/>
      </w:rPr>
    </w:lvl>
    <w:lvl w:ilvl="1">
      <w:start w:val="1"/>
      <w:numFmt w:val="decimal"/>
      <w:pStyle w:val="Titre2"/>
      <w:lvlText w:val="%1.%2"/>
      <w:lvlJc w:val="left"/>
      <w:pPr>
        <w:tabs>
          <w:tab w:val="num" w:pos="164"/>
        </w:tabs>
        <w:ind w:left="164" w:hanging="851"/>
      </w:pPr>
      <w:rPr>
        <w:rFonts w:ascii="Arial Gras" w:hAnsi="Arial Gras"/>
        <w:b/>
        <w:i w:val="0"/>
        <w:color w:val="0000FF"/>
        <w:sz w:val="26"/>
      </w:rPr>
    </w:lvl>
    <w:lvl w:ilvl="2">
      <w:start w:val="1"/>
      <w:numFmt w:val="decimal"/>
      <w:pStyle w:val="Titre3"/>
      <w:lvlText w:val="%1.%2.%3"/>
      <w:lvlJc w:val="left"/>
      <w:pPr>
        <w:tabs>
          <w:tab w:val="num" w:pos="887"/>
        </w:tabs>
        <w:ind w:left="887" w:hanging="851"/>
      </w:pPr>
      <w:rPr>
        <w:rFonts w:ascii="Arial" w:hAnsi="Arial" w:cs="Arial" w:hint="default"/>
        <w:b/>
        <w:i w:val="0"/>
        <w:color w:val="800000"/>
        <w:sz w:val="24"/>
      </w:rPr>
    </w:lvl>
    <w:lvl w:ilvl="3">
      <w:start w:val="1"/>
      <w:numFmt w:val="decimal"/>
      <w:lvlText w:val="%1.%2.%3.%4"/>
      <w:lvlJc w:val="left"/>
      <w:pPr>
        <w:tabs>
          <w:tab w:val="num" w:pos="898"/>
        </w:tabs>
        <w:ind w:left="898" w:hanging="862"/>
      </w:pPr>
      <w:rPr>
        <w:rFonts w:ascii="Arial Gras" w:hAnsi="Arial Gras"/>
        <w:b/>
        <w:i w:val="0"/>
        <w:color w:val="0000FF"/>
        <w:sz w:val="20"/>
        <w:u w:val="none"/>
      </w:rPr>
    </w:lvl>
    <w:lvl w:ilvl="4">
      <w:start w:val="1"/>
      <w:numFmt w:val="decimal"/>
      <w:lvlText w:val="%1.%2.%3.%4.%5"/>
      <w:lvlJc w:val="left"/>
      <w:pPr>
        <w:tabs>
          <w:tab w:val="num" w:pos="321"/>
        </w:tabs>
        <w:ind w:left="321" w:hanging="1008"/>
      </w:pPr>
    </w:lvl>
    <w:lvl w:ilvl="5">
      <w:start w:val="1"/>
      <w:numFmt w:val="decimal"/>
      <w:lvlText w:val="%1.%2.%3.%4.%5.%6"/>
      <w:lvlJc w:val="left"/>
      <w:pPr>
        <w:tabs>
          <w:tab w:val="num" w:pos="465"/>
        </w:tabs>
        <w:ind w:left="465" w:hanging="1152"/>
      </w:pPr>
    </w:lvl>
    <w:lvl w:ilvl="6">
      <w:start w:val="1"/>
      <w:numFmt w:val="decimal"/>
      <w:lvlText w:val="%1.%2.%3.%4.%5.%6.%7"/>
      <w:lvlJc w:val="left"/>
      <w:pPr>
        <w:tabs>
          <w:tab w:val="num" w:pos="609"/>
        </w:tabs>
        <w:ind w:left="609" w:hanging="1296"/>
      </w:pPr>
    </w:lvl>
    <w:lvl w:ilvl="7">
      <w:start w:val="1"/>
      <w:numFmt w:val="decimal"/>
      <w:lvlText w:val="%1.%2.%3.%4.%5.%6.%7.%8"/>
      <w:lvlJc w:val="left"/>
      <w:pPr>
        <w:tabs>
          <w:tab w:val="num" w:pos="753"/>
        </w:tabs>
        <w:ind w:left="753" w:hanging="1440"/>
      </w:pPr>
    </w:lvl>
    <w:lvl w:ilvl="8">
      <w:start w:val="1"/>
      <w:numFmt w:val="decimal"/>
      <w:lvlText w:val="%1.%2.%3.%4.%5.%6.%7.%8.%9"/>
      <w:lvlJc w:val="left"/>
      <w:pPr>
        <w:tabs>
          <w:tab w:val="num" w:pos="897"/>
        </w:tabs>
        <w:ind w:left="897" w:hanging="1584"/>
      </w:pPr>
    </w:lvl>
  </w:abstractNum>
  <w:abstractNum w:abstractNumId="1" w15:restartNumberingAfterBreak="0">
    <w:nsid w:val="010D7904"/>
    <w:multiLevelType w:val="hybridMultilevel"/>
    <w:tmpl w:val="AAD090C0"/>
    <w:lvl w:ilvl="0" w:tplc="AED49B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325139"/>
    <w:multiLevelType w:val="hybridMultilevel"/>
    <w:tmpl w:val="65B2BD4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F5E1ADB"/>
    <w:multiLevelType w:val="hybridMultilevel"/>
    <w:tmpl w:val="E5F0BDF6"/>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 w15:restartNumberingAfterBreak="0">
    <w:nsid w:val="208F4CC6"/>
    <w:multiLevelType w:val="hybridMultilevel"/>
    <w:tmpl w:val="06DC6E82"/>
    <w:lvl w:ilvl="0" w:tplc="CC789FF6">
      <w:start w:val="1"/>
      <w:numFmt w:val="upperLetter"/>
      <w:lvlText w:val="%1."/>
      <w:lvlJc w:val="left"/>
      <w:pPr>
        <w:ind w:left="720" w:hanging="360"/>
      </w:pPr>
      <w:rPr>
        <w:rFonts w:hint="default"/>
        <w:b/>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015DC1"/>
    <w:multiLevelType w:val="hybridMultilevel"/>
    <w:tmpl w:val="1B141306"/>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15:restartNumberingAfterBreak="0">
    <w:nsid w:val="22223245"/>
    <w:multiLevelType w:val="hybridMultilevel"/>
    <w:tmpl w:val="806042E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481336B"/>
    <w:multiLevelType w:val="hybridMultilevel"/>
    <w:tmpl w:val="AF863E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14157F8"/>
    <w:multiLevelType w:val="hybridMultilevel"/>
    <w:tmpl w:val="F418F122"/>
    <w:lvl w:ilvl="0" w:tplc="4EC8A6A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9" w15:restartNumberingAfterBreak="0">
    <w:nsid w:val="3AD9554C"/>
    <w:multiLevelType w:val="hybridMultilevel"/>
    <w:tmpl w:val="1B92F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1226C0"/>
    <w:multiLevelType w:val="hybridMultilevel"/>
    <w:tmpl w:val="7FD8E17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3DB16A11"/>
    <w:multiLevelType w:val="multilevel"/>
    <w:tmpl w:val="C0C86D54"/>
    <w:lvl w:ilvl="0">
      <w:start w:val="3"/>
      <w:numFmt w:val="decimal"/>
      <w:lvlText w:val="%1."/>
      <w:lvlJc w:val="left"/>
      <w:pPr>
        <w:ind w:left="400" w:hanging="400"/>
      </w:pPr>
      <w:rPr>
        <w:rFonts w:hint="default"/>
      </w:rPr>
    </w:lvl>
    <w:lvl w:ilvl="1">
      <w:start w:val="1"/>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12" w15:restartNumberingAfterBreak="0">
    <w:nsid w:val="439D2889"/>
    <w:multiLevelType w:val="hybridMultilevel"/>
    <w:tmpl w:val="FAE017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512578"/>
    <w:multiLevelType w:val="hybridMultilevel"/>
    <w:tmpl w:val="4DC022E8"/>
    <w:lvl w:ilvl="0" w:tplc="040C000F">
      <w:start w:val="1"/>
      <w:numFmt w:val="decimal"/>
      <w:lvlText w:val="%1."/>
      <w:lvlJc w:val="left"/>
      <w:pPr>
        <w:ind w:left="716" w:hanging="360"/>
      </w:pPr>
    </w:lvl>
    <w:lvl w:ilvl="1" w:tplc="040C0019" w:tentative="1">
      <w:start w:val="1"/>
      <w:numFmt w:val="lowerLetter"/>
      <w:lvlText w:val="%2."/>
      <w:lvlJc w:val="left"/>
      <w:pPr>
        <w:ind w:left="1436" w:hanging="360"/>
      </w:pPr>
    </w:lvl>
    <w:lvl w:ilvl="2" w:tplc="040C001B" w:tentative="1">
      <w:start w:val="1"/>
      <w:numFmt w:val="lowerRoman"/>
      <w:lvlText w:val="%3."/>
      <w:lvlJc w:val="right"/>
      <w:pPr>
        <w:ind w:left="2156" w:hanging="180"/>
      </w:pPr>
    </w:lvl>
    <w:lvl w:ilvl="3" w:tplc="040C000F" w:tentative="1">
      <w:start w:val="1"/>
      <w:numFmt w:val="decimal"/>
      <w:lvlText w:val="%4."/>
      <w:lvlJc w:val="left"/>
      <w:pPr>
        <w:ind w:left="2876" w:hanging="360"/>
      </w:pPr>
    </w:lvl>
    <w:lvl w:ilvl="4" w:tplc="040C0019" w:tentative="1">
      <w:start w:val="1"/>
      <w:numFmt w:val="lowerLetter"/>
      <w:lvlText w:val="%5."/>
      <w:lvlJc w:val="left"/>
      <w:pPr>
        <w:ind w:left="3596" w:hanging="360"/>
      </w:pPr>
    </w:lvl>
    <w:lvl w:ilvl="5" w:tplc="040C001B" w:tentative="1">
      <w:start w:val="1"/>
      <w:numFmt w:val="lowerRoman"/>
      <w:lvlText w:val="%6."/>
      <w:lvlJc w:val="right"/>
      <w:pPr>
        <w:ind w:left="4316" w:hanging="180"/>
      </w:pPr>
    </w:lvl>
    <w:lvl w:ilvl="6" w:tplc="040C000F" w:tentative="1">
      <w:start w:val="1"/>
      <w:numFmt w:val="decimal"/>
      <w:lvlText w:val="%7."/>
      <w:lvlJc w:val="left"/>
      <w:pPr>
        <w:ind w:left="5036" w:hanging="360"/>
      </w:pPr>
    </w:lvl>
    <w:lvl w:ilvl="7" w:tplc="040C0019" w:tentative="1">
      <w:start w:val="1"/>
      <w:numFmt w:val="lowerLetter"/>
      <w:lvlText w:val="%8."/>
      <w:lvlJc w:val="left"/>
      <w:pPr>
        <w:ind w:left="5756" w:hanging="360"/>
      </w:pPr>
    </w:lvl>
    <w:lvl w:ilvl="8" w:tplc="040C001B" w:tentative="1">
      <w:start w:val="1"/>
      <w:numFmt w:val="lowerRoman"/>
      <w:lvlText w:val="%9."/>
      <w:lvlJc w:val="right"/>
      <w:pPr>
        <w:ind w:left="6476" w:hanging="180"/>
      </w:pPr>
    </w:lvl>
  </w:abstractNum>
  <w:abstractNum w:abstractNumId="14" w15:restartNumberingAfterBreak="0">
    <w:nsid w:val="48BD424C"/>
    <w:multiLevelType w:val="hybridMultilevel"/>
    <w:tmpl w:val="8F3671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DB0181"/>
    <w:multiLevelType w:val="hybridMultilevel"/>
    <w:tmpl w:val="DF7AC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F96CFF"/>
    <w:multiLevelType w:val="hybridMultilevel"/>
    <w:tmpl w:val="62769E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8F5B95"/>
    <w:multiLevelType w:val="hybridMultilevel"/>
    <w:tmpl w:val="887EEF72"/>
    <w:lvl w:ilvl="0" w:tplc="E32240D4">
      <w:start w:val="1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A73294"/>
    <w:multiLevelType w:val="hybridMultilevel"/>
    <w:tmpl w:val="AF8C38D4"/>
    <w:lvl w:ilvl="0" w:tplc="6A6C3AC2">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6E135F"/>
    <w:multiLevelType w:val="hybridMultilevel"/>
    <w:tmpl w:val="CF78A728"/>
    <w:lvl w:ilvl="0" w:tplc="989CFCC8">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405830"/>
    <w:multiLevelType w:val="hybridMultilevel"/>
    <w:tmpl w:val="FB50BCCE"/>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1" w15:restartNumberingAfterBreak="0">
    <w:nsid w:val="79C07BBE"/>
    <w:multiLevelType w:val="hybridMultilevel"/>
    <w:tmpl w:val="FD2E599E"/>
    <w:lvl w:ilvl="0" w:tplc="24D43A4A">
      <w:start w:val="1"/>
      <w:numFmt w:val="upperLetter"/>
      <w:lvlText w:val="%1."/>
      <w:lvlJc w:val="left"/>
      <w:pPr>
        <w:ind w:left="410" w:hanging="360"/>
      </w:pPr>
      <w:rPr>
        <w:rFonts w:hint="default"/>
        <w:b/>
        <w:i/>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22" w15:restartNumberingAfterBreak="0">
    <w:nsid w:val="7B890CC5"/>
    <w:multiLevelType w:val="hybridMultilevel"/>
    <w:tmpl w:val="C7DAA5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21"/>
  </w:num>
  <w:num w:numId="5">
    <w:abstractNumId w:val="12"/>
  </w:num>
  <w:num w:numId="6">
    <w:abstractNumId w:val="22"/>
  </w:num>
  <w:num w:numId="7">
    <w:abstractNumId w:val="4"/>
  </w:num>
  <w:num w:numId="8">
    <w:abstractNumId w:val="11"/>
  </w:num>
  <w:num w:numId="9">
    <w:abstractNumId w:val="19"/>
  </w:num>
  <w:num w:numId="10">
    <w:abstractNumId w:val="3"/>
  </w:num>
  <w:num w:numId="11">
    <w:abstractNumId w:val="8"/>
  </w:num>
  <w:num w:numId="12">
    <w:abstractNumId w:val="10"/>
  </w:num>
  <w:num w:numId="13">
    <w:abstractNumId w:val="15"/>
  </w:num>
  <w:num w:numId="14">
    <w:abstractNumId w:val="6"/>
  </w:num>
  <w:num w:numId="15">
    <w:abstractNumId w:val="20"/>
  </w:num>
  <w:num w:numId="16">
    <w:abstractNumId w:val="5"/>
  </w:num>
  <w:num w:numId="17">
    <w:abstractNumId w:val="2"/>
  </w:num>
  <w:num w:numId="18">
    <w:abstractNumId w:val="7"/>
  </w:num>
  <w:num w:numId="19">
    <w:abstractNumId w:val="13"/>
  </w:num>
  <w:num w:numId="20">
    <w:abstractNumId w:val="9"/>
  </w:num>
  <w:num w:numId="21">
    <w:abstractNumId w:val="16"/>
  </w:num>
  <w:num w:numId="22">
    <w:abstractNumId w:val="18"/>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chimou ISSAKA">
    <w15:presenceInfo w15:providerId="None" w15:userId="Hachimou IS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E1"/>
    <w:rsid w:val="000059E1"/>
    <w:rsid w:val="00044EEA"/>
    <w:rsid w:val="0005592D"/>
    <w:rsid w:val="000F23CC"/>
    <w:rsid w:val="001550C4"/>
    <w:rsid w:val="00164C5B"/>
    <w:rsid w:val="001A7E39"/>
    <w:rsid w:val="001D1596"/>
    <w:rsid w:val="001E1E7B"/>
    <w:rsid w:val="00232293"/>
    <w:rsid w:val="0024578B"/>
    <w:rsid w:val="002E0A2B"/>
    <w:rsid w:val="0030563F"/>
    <w:rsid w:val="00314688"/>
    <w:rsid w:val="00382C38"/>
    <w:rsid w:val="003A69EE"/>
    <w:rsid w:val="004B2EBE"/>
    <w:rsid w:val="004D585C"/>
    <w:rsid w:val="0056444B"/>
    <w:rsid w:val="005B7F40"/>
    <w:rsid w:val="005C7914"/>
    <w:rsid w:val="005D75C0"/>
    <w:rsid w:val="00683BE8"/>
    <w:rsid w:val="00684599"/>
    <w:rsid w:val="00763F5D"/>
    <w:rsid w:val="00764806"/>
    <w:rsid w:val="00823EFE"/>
    <w:rsid w:val="008839DE"/>
    <w:rsid w:val="00885B03"/>
    <w:rsid w:val="008B3E42"/>
    <w:rsid w:val="00901B5D"/>
    <w:rsid w:val="00953C45"/>
    <w:rsid w:val="00A47C46"/>
    <w:rsid w:val="00A56F8A"/>
    <w:rsid w:val="00A8435E"/>
    <w:rsid w:val="00B01B5A"/>
    <w:rsid w:val="00B17316"/>
    <w:rsid w:val="00B77C29"/>
    <w:rsid w:val="00BB1CFC"/>
    <w:rsid w:val="00C6056A"/>
    <w:rsid w:val="00C75636"/>
    <w:rsid w:val="00CC1D67"/>
    <w:rsid w:val="00CF54D6"/>
    <w:rsid w:val="00D1446A"/>
    <w:rsid w:val="00D22BFA"/>
    <w:rsid w:val="00D332EF"/>
    <w:rsid w:val="00D470F7"/>
    <w:rsid w:val="00D83CB9"/>
    <w:rsid w:val="00DB6A09"/>
    <w:rsid w:val="00E053EA"/>
    <w:rsid w:val="00E232AA"/>
    <w:rsid w:val="00E8018A"/>
    <w:rsid w:val="00E90189"/>
    <w:rsid w:val="00EB49EB"/>
    <w:rsid w:val="00ED0938"/>
    <w:rsid w:val="00EE6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7384"/>
  <w15:chartTrackingRefBased/>
  <w15:docId w15:val="{AABEAA74-C827-44A5-A515-E9D2F67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E1"/>
    <w:pPr>
      <w:suppressAutoHyphens/>
      <w:spacing w:before="40" w:after="40" w:line="240" w:lineRule="auto"/>
      <w:ind w:left="851"/>
      <w:jc w:val="both"/>
    </w:pPr>
    <w:rPr>
      <w:rFonts w:ascii="Arial" w:eastAsia="Times New Roman" w:hAnsi="Arial" w:cs="Times New Roman"/>
      <w:szCs w:val="24"/>
      <w:lang w:val="en-GB" w:eastAsia="ar-SA"/>
    </w:rPr>
  </w:style>
  <w:style w:type="paragraph" w:styleId="Titre1">
    <w:name w:val="heading 1"/>
    <w:basedOn w:val="Normal"/>
    <w:next w:val="Normal"/>
    <w:link w:val="Titre1Car"/>
    <w:uiPriority w:val="9"/>
    <w:qFormat/>
    <w:rsid w:val="000059E1"/>
    <w:pPr>
      <w:keepNext/>
      <w:numPr>
        <w:numId w:val="1"/>
      </w:numPr>
      <w:pBdr>
        <w:top w:val="single" w:sz="4" w:space="14" w:color="000000"/>
        <w:bottom w:val="single" w:sz="4" w:space="14" w:color="000000"/>
      </w:pBdr>
      <w:spacing w:after="120"/>
      <w:jc w:val="center"/>
      <w:outlineLvl w:val="0"/>
    </w:pPr>
    <w:rPr>
      <w:rFonts w:ascii="Arial Gras" w:hAnsi="Arial Gras"/>
      <w:b/>
      <w:bCs/>
      <w:caps/>
      <w:kern w:val="1"/>
      <w:sz w:val="40"/>
      <w:szCs w:val="32"/>
    </w:rPr>
  </w:style>
  <w:style w:type="paragraph" w:styleId="Titre2">
    <w:name w:val="heading 2"/>
    <w:basedOn w:val="Normal"/>
    <w:next w:val="Normal"/>
    <w:link w:val="Titre2Car"/>
    <w:uiPriority w:val="9"/>
    <w:qFormat/>
    <w:rsid w:val="000059E1"/>
    <w:pPr>
      <w:keepNext/>
      <w:numPr>
        <w:ilvl w:val="1"/>
        <w:numId w:val="1"/>
      </w:numPr>
      <w:pBdr>
        <w:top w:val="single" w:sz="8" w:space="2" w:color="0000FF"/>
        <w:bottom w:val="single" w:sz="8" w:space="2" w:color="0000FF"/>
      </w:pBdr>
      <w:spacing w:before="480" w:after="300"/>
      <w:jc w:val="left"/>
      <w:outlineLvl w:val="1"/>
    </w:pPr>
    <w:rPr>
      <w:rFonts w:ascii="Arial Gras" w:hAnsi="Arial Gras"/>
      <w:b/>
      <w:bCs/>
      <w:iCs/>
      <w:smallCaps/>
      <w:color w:val="0000FF"/>
      <w:sz w:val="26"/>
      <w:szCs w:val="28"/>
    </w:rPr>
  </w:style>
  <w:style w:type="paragraph" w:styleId="Titre3">
    <w:name w:val="heading 3"/>
    <w:basedOn w:val="Normal"/>
    <w:next w:val="Normal"/>
    <w:link w:val="Titre3Car"/>
    <w:uiPriority w:val="9"/>
    <w:qFormat/>
    <w:rsid w:val="000059E1"/>
    <w:pPr>
      <w:keepNext/>
      <w:numPr>
        <w:ilvl w:val="2"/>
        <w:numId w:val="1"/>
      </w:numPr>
      <w:spacing w:before="340" w:after="240"/>
      <w:jc w:val="left"/>
      <w:outlineLvl w:val="2"/>
    </w:pPr>
    <w:rPr>
      <w:rFonts w:ascii="Arial Gras" w:hAnsi="Arial Gras"/>
      <w:b/>
      <w:bCs/>
      <w:color w:val="8000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59E1"/>
    <w:rPr>
      <w:rFonts w:ascii="Arial Gras" w:eastAsia="Times New Roman" w:hAnsi="Arial Gras" w:cs="Times New Roman"/>
      <w:b/>
      <w:bCs/>
      <w:caps/>
      <w:kern w:val="1"/>
      <w:sz w:val="40"/>
      <w:szCs w:val="32"/>
      <w:lang w:val="en-GB" w:eastAsia="ar-SA"/>
    </w:rPr>
  </w:style>
  <w:style w:type="character" w:customStyle="1" w:styleId="Titre2Car">
    <w:name w:val="Titre 2 Car"/>
    <w:basedOn w:val="Policepardfaut"/>
    <w:link w:val="Titre2"/>
    <w:uiPriority w:val="9"/>
    <w:rsid w:val="000059E1"/>
    <w:rPr>
      <w:rFonts w:ascii="Arial Gras" w:eastAsia="Times New Roman" w:hAnsi="Arial Gras" w:cs="Times New Roman"/>
      <w:b/>
      <w:bCs/>
      <w:iCs/>
      <w:smallCaps/>
      <w:color w:val="0000FF"/>
      <w:sz w:val="26"/>
      <w:szCs w:val="28"/>
      <w:lang w:val="en-GB" w:eastAsia="ar-SA"/>
    </w:rPr>
  </w:style>
  <w:style w:type="character" w:customStyle="1" w:styleId="Titre3Car">
    <w:name w:val="Titre 3 Car"/>
    <w:basedOn w:val="Policepardfaut"/>
    <w:link w:val="Titre3"/>
    <w:uiPriority w:val="9"/>
    <w:rsid w:val="000059E1"/>
    <w:rPr>
      <w:rFonts w:ascii="Arial Gras" w:eastAsia="Times New Roman" w:hAnsi="Arial Gras" w:cs="Times New Roman"/>
      <w:b/>
      <w:bCs/>
      <w:color w:val="800000"/>
      <w:szCs w:val="26"/>
      <w:lang w:val="en-GB" w:eastAsia="ar-SA"/>
    </w:rPr>
  </w:style>
  <w:style w:type="paragraph" w:styleId="Paragraphedeliste">
    <w:name w:val="List Paragraph"/>
    <w:aliases w:val="Bullets,Paragraphe de liste1,Numbered paragraph,Table/Figure Heading,Objectifs,References,Liste 1,Numbered List Paragraph,ReferencesCxSpLast,List Paragraph (numbered (a)),Tiret lettres,- List tir,liste 1,puce 1,Puces,RM1,ANNEX"/>
    <w:basedOn w:val="Normal"/>
    <w:link w:val="ParagraphedelisteCar"/>
    <w:uiPriority w:val="34"/>
    <w:qFormat/>
    <w:rsid w:val="000059E1"/>
    <w:pPr>
      <w:ind w:left="708"/>
    </w:pPr>
  </w:style>
  <w:style w:type="character" w:customStyle="1" w:styleId="ParagraphedelisteCar">
    <w:name w:val="Paragraphe de liste Car"/>
    <w:aliases w:val="Bullets Car,Paragraphe de liste1 Car,Numbered paragraph Car,Table/Figure Heading Car,Objectifs Car,References Car,Liste 1 Car,Numbered List Paragraph Car,ReferencesCxSpLast Car,List Paragraph (numbered (a)) Car,Tiret lettres Car"/>
    <w:link w:val="Paragraphedeliste"/>
    <w:uiPriority w:val="34"/>
    <w:qFormat/>
    <w:locked/>
    <w:rsid w:val="000059E1"/>
    <w:rPr>
      <w:rFonts w:ascii="Arial" w:eastAsia="Times New Roman" w:hAnsi="Arial" w:cs="Times New Roman"/>
      <w:szCs w:val="24"/>
      <w:lang w:val="en-GB" w:eastAsia="ar-SA"/>
    </w:rPr>
  </w:style>
  <w:style w:type="paragraph" w:styleId="Textedebulles">
    <w:name w:val="Balloon Text"/>
    <w:basedOn w:val="Normal"/>
    <w:link w:val="TextedebullesCar"/>
    <w:uiPriority w:val="99"/>
    <w:semiHidden/>
    <w:unhideWhenUsed/>
    <w:rsid w:val="00382C3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C38"/>
    <w:rPr>
      <w:rFonts w:ascii="Segoe UI" w:eastAsia="Times New Roman" w:hAnsi="Segoe UI" w:cs="Segoe UI"/>
      <w:sz w:val="18"/>
      <w:szCs w:val="18"/>
      <w:lang w:val="en-GB" w:eastAsia="ar-SA"/>
    </w:rPr>
  </w:style>
  <w:style w:type="character" w:styleId="Marquedecommentaire">
    <w:name w:val="annotation reference"/>
    <w:basedOn w:val="Policepardfaut"/>
    <w:uiPriority w:val="99"/>
    <w:semiHidden/>
    <w:unhideWhenUsed/>
    <w:rsid w:val="0056444B"/>
    <w:rPr>
      <w:sz w:val="16"/>
      <w:szCs w:val="16"/>
    </w:rPr>
  </w:style>
  <w:style w:type="paragraph" w:styleId="Commentaire">
    <w:name w:val="annotation text"/>
    <w:basedOn w:val="Normal"/>
    <w:link w:val="CommentaireCar"/>
    <w:uiPriority w:val="99"/>
    <w:semiHidden/>
    <w:unhideWhenUsed/>
    <w:rsid w:val="0056444B"/>
    <w:rPr>
      <w:sz w:val="20"/>
      <w:szCs w:val="20"/>
    </w:rPr>
  </w:style>
  <w:style w:type="character" w:customStyle="1" w:styleId="CommentaireCar">
    <w:name w:val="Commentaire Car"/>
    <w:basedOn w:val="Policepardfaut"/>
    <w:link w:val="Commentaire"/>
    <w:uiPriority w:val="99"/>
    <w:semiHidden/>
    <w:rsid w:val="0056444B"/>
    <w:rPr>
      <w:rFonts w:ascii="Arial" w:eastAsia="Times New Roman" w:hAnsi="Arial" w:cs="Times New Roman"/>
      <w:sz w:val="20"/>
      <w:szCs w:val="20"/>
      <w:lang w:val="en-GB" w:eastAsia="ar-SA"/>
    </w:rPr>
  </w:style>
  <w:style w:type="paragraph" w:styleId="Objetducommentaire">
    <w:name w:val="annotation subject"/>
    <w:basedOn w:val="Commentaire"/>
    <w:next w:val="Commentaire"/>
    <w:link w:val="ObjetducommentaireCar"/>
    <w:uiPriority w:val="99"/>
    <w:semiHidden/>
    <w:unhideWhenUsed/>
    <w:rsid w:val="0056444B"/>
    <w:rPr>
      <w:b/>
      <w:bCs/>
    </w:rPr>
  </w:style>
  <w:style w:type="character" w:customStyle="1" w:styleId="ObjetducommentaireCar">
    <w:name w:val="Objet du commentaire Car"/>
    <w:basedOn w:val="CommentaireCar"/>
    <w:link w:val="Objetducommentaire"/>
    <w:uiPriority w:val="99"/>
    <w:semiHidden/>
    <w:rsid w:val="0056444B"/>
    <w:rPr>
      <w:rFonts w:ascii="Arial" w:eastAsia="Times New Roman" w:hAnsi="Arial" w:cs="Times New Roman"/>
      <w:b/>
      <w:bC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BE57-A630-4B70-9748-9496DADA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Pradel Niger</dc:creator>
  <cp:keywords/>
  <dc:description/>
  <cp:lastModifiedBy>Pradel Niger</cp:lastModifiedBy>
  <cp:revision>3</cp:revision>
  <dcterms:created xsi:type="dcterms:W3CDTF">2021-08-22T13:16:00Z</dcterms:created>
  <dcterms:modified xsi:type="dcterms:W3CDTF">2021-08-22T13:16:00Z</dcterms:modified>
</cp:coreProperties>
</file>